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F0E62" w14:textId="77777777" w:rsidR="00AE1265" w:rsidRDefault="00AE1265" w:rsidP="005417B4">
      <w:pPr>
        <w:rPr>
          <w:color w:val="FFFFFF" w:themeColor="background1"/>
          <w:sz w:val="32"/>
          <w:szCs w:val="32"/>
        </w:rPr>
      </w:pPr>
    </w:p>
    <w:p w14:paraId="266F7E8D" w14:textId="77777777" w:rsidR="00AE1265" w:rsidRDefault="00AE1265" w:rsidP="005417B4">
      <w:pPr>
        <w:rPr>
          <w:color w:val="FFFFFF" w:themeColor="background1"/>
          <w:sz w:val="32"/>
          <w:szCs w:val="32"/>
        </w:rPr>
      </w:pPr>
    </w:p>
    <w:p w14:paraId="7F7328EA" w14:textId="77777777" w:rsidR="00AE1265" w:rsidRDefault="00AE1265" w:rsidP="005417B4">
      <w:pPr>
        <w:rPr>
          <w:color w:val="FFFFFF" w:themeColor="background1"/>
          <w:sz w:val="32"/>
          <w:szCs w:val="32"/>
        </w:rPr>
      </w:pPr>
    </w:p>
    <w:p w14:paraId="31806F5D" w14:textId="77777777" w:rsidR="00AE1265" w:rsidRDefault="00AE1265" w:rsidP="005417B4">
      <w:pPr>
        <w:rPr>
          <w:color w:val="FFFFFF" w:themeColor="background1"/>
          <w:sz w:val="32"/>
          <w:szCs w:val="32"/>
        </w:rPr>
      </w:pPr>
    </w:p>
    <w:p w14:paraId="231516EF" w14:textId="66EC1C61" w:rsidR="005417B4" w:rsidRPr="005417B4" w:rsidRDefault="000028A3" w:rsidP="005417B4">
      <w:pPr>
        <w:rPr>
          <w:color w:val="FFFFFF" w:themeColor="background1"/>
          <w:sz w:val="32"/>
          <w:szCs w:val="32"/>
        </w:rPr>
      </w:pPr>
      <w:r>
        <w:rPr>
          <w:color w:val="FFFFFF" w:themeColor="background1"/>
          <w:sz w:val="32"/>
          <w:szCs w:val="32"/>
        </w:rPr>
        <w:t>Partnerships, Schools and Preschools</w:t>
      </w:r>
    </w:p>
    <w:p w14:paraId="3AAA112D" w14:textId="0A82AD0A" w:rsidR="005417B4" w:rsidRDefault="000028A3" w:rsidP="005417B4">
      <w:pPr>
        <w:pStyle w:val="Coverheading1"/>
      </w:pPr>
      <w:r>
        <w:t>External School Review</w:t>
      </w:r>
    </w:p>
    <w:p w14:paraId="156605F1" w14:textId="77777777" w:rsidR="00AD0144" w:rsidRDefault="00AD0144" w:rsidP="005417B4">
      <w:pPr>
        <w:pStyle w:val="Coverheading1"/>
      </w:pPr>
    </w:p>
    <w:p w14:paraId="281885A0" w14:textId="21B90732" w:rsidR="005417B4" w:rsidRDefault="005417B4" w:rsidP="00B36525">
      <w:pPr>
        <w:pStyle w:val="BlueFooter"/>
      </w:pPr>
    </w:p>
    <w:p w14:paraId="5255BB24" w14:textId="77777777" w:rsidR="00B36525" w:rsidRDefault="00B36525" w:rsidP="00B36525">
      <w:pPr>
        <w:pStyle w:val="BlueFooter"/>
      </w:pPr>
    </w:p>
    <w:p w14:paraId="0A84AFB3" w14:textId="77777777" w:rsidR="006D242C" w:rsidRDefault="006D242C" w:rsidP="00B36525">
      <w:pPr>
        <w:pStyle w:val="NoSpacing"/>
        <w:rPr>
          <w:rStyle w:val="Heading1Char"/>
        </w:rPr>
      </w:pPr>
    </w:p>
    <w:p w14:paraId="218EDB35" w14:textId="77777777" w:rsidR="006D242C" w:rsidRDefault="006D242C" w:rsidP="00B36525">
      <w:pPr>
        <w:pStyle w:val="NoSpacing"/>
        <w:rPr>
          <w:rStyle w:val="Heading1Char"/>
        </w:rPr>
      </w:pPr>
    </w:p>
    <w:p w14:paraId="1D9B56B9" w14:textId="64D412B6" w:rsidR="00A5365C" w:rsidRDefault="009C2D59" w:rsidP="00A5365C">
      <w:pPr>
        <w:pStyle w:val="NoSpacing"/>
        <w:rPr>
          <w:rStyle w:val="Heading1Char"/>
        </w:rPr>
      </w:pPr>
      <w:r>
        <w:rPr>
          <w:rStyle w:val="Heading1Char"/>
        </w:rPr>
        <w:t>Tea Tree Gully</w:t>
      </w:r>
      <w:r w:rsidR="00740410">
        <w:rPr>
          <w:rStyle w:val="Heading1Char"/>
        </w:rPr>
        <w:t xml:space="preserve"> Primary School</w:t>
      </w:r>
    </w:p>
    <w:p w14:paraId="1C4677D4" w14:textId="0C6117C8" w:rsidR="00B36525" w:rsidRDefault="002A34D8" w:rsidP="00B36525">
      <w:pPr>
        <w:pStyle w:val="NoSpacing"/>
        <w:rPr>
          <w:rStyle w:val="Heading1Char"/>
        </w:rPr>
      </w:pPr>
      <w:r w:rsidRPr="7BA8AA7C">
        <w:rPr>
          <w:rStyle w:val="Heading1Char"/>
        </w:rPr>
        <w:t xml:space="preserve">Summary Report </w:t>
      </w:r>
      <w:r w:rsidR="0091228E" w:rsidRPr="7BA8AA7C">
        <w:rPr>
          <w:rStyle w:val="Heading1Char"/>
        </w:rPr>
        <w:t>- Draft</w:t>
      </w:r>
    </w:p>
    <w:p w14:paraId="0CF9B574" w14:textId="2A8B3281" w:rsidR="000B2C6A" w:rsidRDefault="009C2D59" w:rsidP="00B36525">
      <w:pPr>
        <w:pStyle w:val="NoSpacing"/>
      </w:pPr>
      <w:r>
        <w:rPr>
          <w:rStyle w:val="Heading1Char"/>
        </w:rPr>
        <w:t>November</w:t>
      </w:r>
      <w:r w:rsidR="00A5365C">
        <w:rPr>
          <w:rStyle w:val="Heading1Char"/>
        </w:rPr>
        <w:t xml:space="preserve"> 2022</w:t>
      </w:r>
    </w:p>
    <w:p w14:paraId="0011C1EC" w14:textId="44493867" w:rsidR="00B36525" w:rsidRDefault="00B36525" w:rsidP="00B36525">
      <w:pPr>
        <w:pStyle w:val="NoSpacing"/>
      </w:pPr>
    </w:p>
    <w:p w14:paraId="48058DB4" w14:textId="181A020B" w:rsidR="00B36525" w:rsidRDefault="00B36525" w:rsidP="00B36525">
      <w:pPr>
        <w:pStyle w:val="NoSpacing"/>
      </w:pPr>
    </w:p>
    <w:p w14:paraId="38CD16B2" w14:textId="2EEC7512" w:rsidR="00B36525" w:rsidRDefault="00B36525" w:rsidP="00B36525">
      <w:pPr>
        <w:pStyle w:val="NoSpacing"/>
      </w:pPr>
    </w:p>
    <w:p w14:paraId="4053F52D" w14:textId="6FF19DAE" w:rsidR="00B36525" w:rsidRDefault="00B36525" w:rsidP="00B36525">
      <w:pPr>
        <w:pStyle w:val="NoSpacing"/>
      </w:pPr>
    </w:p>
    <w:p w14:paraId="233B105A" w14:textId="77777777" w:rsidR="00B36525" w:rsidRDefault="00B36525" w:rsidP="00B36525">
      <w:pPr>
        <w:pStyle w:val="NoSpacing"/>
      </w:pPr>
    </w:p>
    <w:p w14:paraId="09AAD1BC" w14:textId="793CD0F7" w:rsidR="005417B4" w:rsidRDefault="005417B4" w:rsidP="005417B4">
      <w:pPr>
        <w:pStyle w:val="Coverheading1"/>
      </w:pPr>
    </w:p>
    <w:p w14:paraId="2D29925C" w14:textId="2EE0AC5D" w:rsidR="005417B4" w:rsidRPr="00047F65" w:rsidRDefault="005417B4" w:rsidP="00047F65"/>
    <w:p w14:paraId="7C41368F" w14:textId="13B957C8" w:rsidR="005417B4" w:rsidRDefault="005417B4" w:rsidP="0018392C"/>
    <w:p w14:paraId="486962A1" w14:textId="0DF9A590" w:rsidR="0018392C" w:rsidRDefault="0018392C" w:rsidP="0018392C"/>
    <w:p w14:paraId="3D514E71" w14:textId="733B29AD" w:rsidR="0018392C" w:rsidRDefault="0018392C" w:rsidP="0018392C"/>
    <w:p w14:paraId="3FBACFE1" w14:textId="7CC5B24B" w:rsidR="0018392C" w:rsidRDefault="0018392C" w:rsidP="0018392C"/>
    <w:p w14:paraId="34415EE1" w14:textId="77777777" w:rsidR="00B36525" w:rsidRDefault="00B36525" w:rsidP="00AD0144">
      <w:pPr>
        <w:pStyle w:val="Heading1"/>
      </w:pPr>
    </w:p>
    <w:p w14:paraId="14B761F4" w14:textId="77777777" w:rsidR="009B1064" w:rsidRDefault="009B1064" w:rsidP="009B1064">
      <w:pPr>
        <w:rPr>
          <w:rFonts w:ascii="Calibri" w:eastAsia="Calibri" w:hAnsi="Calibri" w:cs="Times New Roman"/>
          <w:color w:val="31849B"/>
          <w:sz w:val="56"/>
          <w:szCs w:val="56"/>
          <w:lang w:eastAsia="en-AU"/>
        </w:rPr>
      </w:pPr>
    </w:p>
    <w:p w14:paraId="5A35950C" w14:textId="77777777" w:rsidR="009B1064" w:rsidRDefault="009B1064" w:rsidP="009B1064">
      <w:pPr>
        <w:rPr>
          <w:rFonts w:ascii="Calibri" w:eastAsia="Calibri" w:hAnsi="Calibri" w:cs="Times New Roman"/>
          <w:color w:val="31849B"/>
          <w:sz w:val="56"/>
          <w:szCs w:val="56"/>
          <w:lang w:eastAsia="en-AU"/>
        </w:rPr>
      </w:pPr>
    </w:p>
    <w:p w14:paraId="62CED514" w14:textId="77777777" w:rsidR="009B1064" w:rsidRPr="00350E8D" w:rsidRDefault="009B1064" w:rsidP="009B1064">
      <w:pPr>
        <w:rPr>
          <w:rFonts w:ascii="Calibri" w:eastAsia="Calibri" w:hAnsi="Calibri" w:cs="Times New Roman"/>
          <w:b/>
          <w:color w:val="002060"/>
          <w:lang w:eastAsia="en-AU"/>
        </w:rPr>
      </w:pPr>
    </w:p>
    <w:p w14:paraId="33D14CB0" w14:textId="77777777" w:rsidR="009B1064" w:rsidRPr="00A0154D" w:rsidRDefault="009B1064" w:rsidP="009B1064">
      <w:pPr>
        <w:autoSpaceDE w:val="0"/>
        <w:autoSpaceDN w:val="0"/>
        <w:adjustRightInd w:val="0"/>
        <w:jc w:val="both"/>
        <w:rPr>
          <w:rFonts w:eastAsiaTheme="majorEastAsia" w:cstheme="majorBidi"/>
          <w:b/>
          <w:color w:val="2F5496" w:themeColor="accent1" w:themeShade="BF"/>
          <w:sz w:val="28"/>
          <w:szCs w:val="26"/>
        </w:rPr>
      </w:pPr>
      <w:r w:rsidRPr="00A0154D">
        <w:rPr>
          <w:rFonts w:eastAsiaTheme="majorEastAsia" w:cstheme="majorBidi"/>
          <w:b/>
          <w:color w:val="2F5496" w:themeColor="accent1" w:themeShade="BF"/>
          <w:sz w:val="28"/>
          <w:szCs w:val="26"/>
        </w:rPr>
        <w:t>Process</w:t>
      </w:r>
    </w:p>
    <w:p w14:paraId="7F77CF67" w14:textId="77777777" w:rsidR="009B1064" w:rsidRPr="00414F0C" w:rsidRDefault="009B1064" w:rsidP="009B1064">
      <w:pPr>
        <w:autoSpaceDE w:val="0"/>
        <w:autoSpaceDN w:val="0"/>
        <w:adjustRightInd w:val="0"/>
        <w:jc w:val="both"/>
        <w:rPr>
          <w:rFonts w:ascii="Calibri" w:eastAsia="Times New Roman" w:hAnsi="Calibri" w:cs="Calibri"/>
          <w:lang w:eastAsia="en-AU"/>
        </w:rPr>
      </w:pPr>
      <w:r w:rsidRPr="00414F0C">
        <w:rPr>
          <w:rFonts w:ascii="Calibri" w:eastAsia="Times New Roman" w:hAnsi="Calibri" w:cs="Calibri"/>
          <w:lang w:eastAsia="en-AU"/>
        </w:rPr>
        <w:t>The following processes were used to gather evidence relevant to the lines of Inquiry:</w:t>
      </w:r>
    </w:p>
    <w:p w14:paraId="28D7287D" w14:textId="77777777" w:rsidR="009B1064" w:rsidRDefault="009B1064" w:rsidP="009B1064">
      <w:pPr>
        <w:numPr>
          <w:ilvl w:val="0"/>
          <w:numId w:val="1"/>
        </w:numPr>
        <w:autoSpaceDE w:val="0"/>
        <w:autoSpaceDN w:val="0"/>
        <w:adjustRightInd w:val="0"/>
        <w:ind w:right="-447"/>
        <w:contextualSpacing/>
        <w:jc w:val="both"/>
        <w:rPr>
          <w:rFonts w:ascii="Calibri" w:eastAsia="Times New Roman" w:hAnsi="Calibri" w:cs="Calibri"/>
          <w:lang w:eastAsia="en-AU"/>
        </w:rPr>
      </w:pPr>
      <w:r w:rsidRPr="00B27660">
        <w:rPr>
          <w:rFonts w:ascii="Calibri" w:eastAsia="Times New Roman" w:hAnsi="Calibri" w:cs="Calibri"/>
          <w:lang w:eastAsia="en-AU"/>
        </w:rPr>
        <w:t>Principal/leadership focused walkthrough</w:t>
      </w:r>
    </w:p>
    <w:p w14:paraId="61391F1F" w14:textId="77777777" w:rsidR="009B1064" w:rsidRPr="00B27660" w:rsidRDefault="009B1064" w:rsidP="009B1064">
      <w:pPr>
        <w:numPr>
          <w:ilvl w:val="0"/>
          <w:numId w:val="1"/>
        </w:numPr>
        <w:autoSpaceDE w:val="0"/>
        <w:autoSpaceDN w:val="0"/>
        <w:adjustRightInd w:val="0"/>
        <w:ind w:right="-447"/>
        <w:contextualSpacing/>
        <w:jc w:val="both"/>
        <w:rPr>
          <w:rFonts w:ascii="Calibri" w:eastAsia="Times New Roman" w:hAnsi="Calibri" w:cs="Calibri"/>
          <w:lang w:eastAsia="en-AU"/>
        </w:rPr>
      </w:pPr>
      <w:r>
        <w:rPr>
          <w:rFonts w:ascii="Calibri" w:eastAsia="Times New Roman" w:hAnsi="Calibri" w:cs="Calibri"/>
          <w:lang w:eastAsia="en-AU"/>
        </w:rPr>
        <w:t>Leadership discussion</w:t>
      </w:r>
    </w:p>
    <w:p w14:paraId="4958A2EB" w14:textId="77777777" w:rsidR="009B1064" w:rsidRDefault="009B1064" w:rsidP="009B1064">
      <w:pPr>
        <w:numPr>
          <w:ilvl w:val="0"/>
          <w:numId w:val="1"/>
        </w:numPr>
        <w:autoSpaceDE w:val="0"/>
        <w:autoSpaceDN w:val="0"/>
        <w:adjustRightInd w:val="0"/>
        <w:contextualSpacing/>
        <w:jc w:val="both"/>
        <w:rPr>
          <w:rFonts w:ascii="Calibri" w:eastAsia="Times New Roman" w:hAnsi="Calibri" w:cs="Calibri"/>
          <w:lang w:eastAsia="en-AU"/>
        </w:rPr>
      </w:pPr>
      <w:r>
        <w:rPr>
          <w:rFonts w:ascii="Calibri" w:eastAsia="Times New Roman" w:hAnsi="Calibri" w:cs="Calibri"/>
          <w:lang w:eastAsia="en-AU"/>
        </w:rPr>
        <w:t xml:space="preserve">Variety of teacher forums </w:t>
      </w:r>
    </w:p>
    <w:p w14:paraId="686EF82C" w14:textId="77777777" w:rsidR="009B1064" w:rsidRDefault="009B1064" w:rsidP="009B1064">
      <w:pPr>
        <w:numPr>
          <w:ilvl w:val="0"/>
          <w:numId w:val="1"/>
        </w:numPr>
        <w:autoSpaceDE w:val="0"/>
        <w:autoSpaceDN w:val="0"/>
        <w:adjustRightInd w:val="0"/>
        <w:contextualSpacing/>
        <w:jc w:val="both"/>
        <w:rPr>
          <w:rFonts w:ascii="Calibri" w:eastAsia="Times New Roman" w:hAnsi="Calibri" w:cs="Calibri"/>
          <w:lang w:eastAsia="en-AU"/>
        </w:rPr>
      </w:pPr>
      <w:r>
        <w:rPr>
          <w:rFonts w:ascii="Calibri" w:eastAsia="Times New Roman" w:hAnsi="Calibri" w:cs="Calibri"/>
          <w:lang w:eastAsia="en-AU"/>
        </w:rPr>
        <w:t>Student forums</w:t>
      </w:r>
      <w:r w:rsidRPr="00350E8D">
        <w:rPr>
          <w:rFonts w:ascii="Calibri" w:eastAsia="Times New Roman" w:hAnsi="Calibri" w:cs="Calibri"/>
          <w:lang w:eastAsia="en-AU"/>
        </w:rPr>
        <w:t xml:space="preserve"> </w:t>
      </w:r>
    </w:p>
    <w:p w14:paraId="043391EB" w14:textId="77777777" w:rsidR="009B1064" w:rsidRDefault="009B1064" w:rsidP="009B1064">
      <w:pPr>
        <w:numPr>
          <w:ilvl w:val="0"/>
          <w:numId w:val="1"/>
        </w:numPr>
        <w:autoSpaceDE w:val="0"/>
        <w:autoSpaceDN w:val="0"/>
        <w:adjustRightInd w:val="0"/>
        <w:contextualSpacing/>
        <w:jc w:val="both"/>
        <w:rPr>
          <w:rFonts w:ascii="Calibri" w:eastAsia="Times New Roman" w:hAnsi="Calibri" w:cs="Calibri"/>
          <w:lang w:eastAsia="en-AU"/>
        </w:rPr>
      </w:pPr>
      <w:r>
        <w:rPr>
          <w:rFonts w:ascii="Calibri" w:eastAsia="Times New Roman" w:hAnsi="Calibri" w:cs="Calibri"/>
          <w:lang w:eastAsia="en-AU"/>
        </w:rPr>
        <w:t>Class visits</w:t>
      </w:r>
    </w:p>
    <w:p w14:paraId="4971A75B" w14:textId="77777777" w:rsidR="009B1064" w:rsidRDefault="009B1064" w:rsidP="009B1064">
      <w:pPr>
        <w:numPr>
          <w:ilvl w:val="0"/>
          <w:numId w:val="1"/>
        </w:numPr>
        <w:autoSpaceDE w:val="0"/>
        <w:autoSpaceDN w:val="0"/>
        <w:adjustRightInd w:val="0"/>
        <w:contextualSpacing/>
        <w:jc w:val="both"/>
        <w:rPr>
          <w:rFonts w:ascii="Calibri" w:eastAsia="Times New Roman" w:hAnsi="Calibri" w:cs="Calibri"/>
          <w:lang w:eastAsia="en-AU"/>
        </w:rPr>
      </w:pPr>
      <w:r w:rsidRPr="7D693C33">
        <w:rPr>
          <w:rFonts w:ascii="Calibri" w:eastAsia="Times New Roman" w:hAnsi="Calibri" w:cs="Calibri"/>
          <w:lang w:eastAsia="en-AU"/>
        </w:rPr>
        <w:t>Book looks</w:t>
      </w:r>
    </w:p>
    <w:p w14:paraId="282E36BC" w14:textId="77777777" w:rsidR="009B1064" w:rsidRPr="00BA1F9F" w:rsidRDefault="009B1064" w:rsidP="009B1064">
      <w:pPr>
        <w:numPr>
          <w:ilvl w:val="0"/>
          <w:numId w:val="1"/>
        </w:numPr>
        <w:autoSpaceDE w:val="0"/>
        <w:autoSpaceDN w:val="0"/>
        <w:adjustRightInd w:val="0"/>
        <w:contextualSpacing/>
        <w:jc w:val="both"/>
        <w:rPr>
          <w:rFonts w:ascii="Calibri" w:eastAsia="Times New Roman" w:hAnsi="Calibri" w:cs="Calibri"/>
          <w:lang w:eastAsia="en-AU"/>
        </w:rPr>
      </w:pPr>
      <w:r w:rsidRPr="00BA1F9F">
        <w:rPr>
          <w:rFonts w:ascii="Calibri" w:eastAsia="Times New Roman" w:hAnsi="Calibri" w:cs="Calibri"/>
          <w:lang w:eastAsia="en-AU"/>
        </w:rPr>
        <w:t xml:space="preserve">Curriculum documentation </w:t>
      </w:r>
    </w:p>
    <w:p w14:paraId="0FF69AA0" w14:textId="301D7DD7" w:rsidR="009B1064" w:rsidRPr="00005963" w:rsidRDefault="009B1064" w:rsidP="009B1064">
      <w:pPr>
        <w:numPr>
          <w:ilvl w:val="0"/>
          <w:numId w:val="1"/>
        </w:numPr>
        <w:autoSpaceDE w:val="0"/>
        <w:autoSpaceDN w:val="0"/>
        <w:adjustRightInd w:val="0"/>
        <w:contextualSpacing/>
        <w:jc w:val="both"/>
        <w:rPr>
          <w:rFonts w:ascii="Calibri" w:eastAsia="Times New Roman" w:hAnsi="Calibri" w:cs="Calibri"/>
          <w:lang w:eastAsia="en-AU"/>
        </w:rPr>
      </w:pPr>
      <w:r w:rsidRPr="00005963">
        <w:rPr>
          <w:rFonts w:ascii="Calibri" w:eastAsia="Times New Roman" w:hAnsi="Calibri" w:cs="Calibri"/>
          <w:lang w:eastAsia="en-AU"/>
        </w:rPr>
        <w:t>Governing Council</w:t>
      </w:r>
      <w:r w:rsidR="0015775F">
        <w:rPr>
          <w:rFonts w:ascii="Calibri" w:eastAsia="Times New Roman" w:hAnsi="Calibri" w:cs="Calibri"/>
          <w:lang w:eastAsia="en-AU"/>
        </w:rPr>
        <w:t>/Parent</w:t>
      </w:r>
      <w:r w:rsidRPr="00005963">
        <w:rPr>
          <w:rFonts w:ascii="Calibri" w:eastAsia="Times New Roman" w:hAnsi="Calibri" w:cs="Calibri"/>
          <w:lang w:eastAsia="en-AU"/>
        </w:rPr>
        <w:t xml:space="preserve"> forum</w:t>
      </w:r>
      <w:r>
        <w:rPr>
          <w:rFonts w:ascii="Calibri" w:eastAsia="Times New Roman" w:hAnsi="Calibri" w:cs="Calibri"/>
          <w:lang w:eastAsia="en-AU"/>
        </w:rPr>
        <w:t xml:space="preserve"> with </w:t>
      </w:r>
      <w:r w:rsidR="0015775F">
        <w:rPr>
          <w:rFonts w:ascii="Calibri" w:eastAsia="Times New Roman" w:hAnsi="Calibri" w:cs="Calibri"/>
          <w:lang w:eastAsia="en-AU"/>
        </w:rPr>
        <w:t>4</w:t>
      </w:r>
      <w:r w:rsidRPr="00005963">
        <w:rPr>
          <w:rFonts w:ascii="Calibri" w:eastAsia="Times New Roman" w:hAnsi="Calibri" w:cs="Calibri"/>
          <w:lang w:eastAsia="en-AU"/>
        </w:rPr>
        <w:t xml:space="preserve"> members</w:t>
      </w:r>
    </w:p>
    <w:p w14:paraId="65D7BB3D" w14:textId="4F50068E" w:rsidR="009B1064" w:rsidRPr="00350E8D" w:rsidRDefault="009B1064" w:rsidP="009B1064">
      <w:pPr>
        <w:numPr>
          <w:ilvl w:val="0"/>
          <w:numId w:val="1"/>
        </w:numPr>
        <w:autoSpaceDE w:val="0"/>
        <w:autoSpaceDN w:val="0"/>
        <w:adjustRightInd w:val="0"/>
        <w:contextualSpacing/>
        <w:jc w:val="both"/>
        <w:rPr>
          <w:rFonts w:ascii="Calibri" w:eastAsia="Times New Roman" w:hAnsi="Calibri" w:cs="Calibri"/>
          <w:lang w:eastAsia="en-AU"/>
        </w:rPr>
      </w:pPr>
      <w:r w:rsidRPr="00350E8D">
        <w:rPr>
          <w:rFonts w:ascii="Calibri" w:eastAsia="Times New Roman" w:hAnsi="Calibri" w:cs="Calibri"/>
          <w:lang w:eastAsia="en-AU"/>
        </w:rPr>
        <w:t xml:space="preserve">Review Officer ran staff meeting with focus on the ESR framework and </w:t>
      </w:r>
      <w:r w:rsidR="0015775F">
        <w:rPr>
          <w:rFonts w:ascii="Calibri" w:eastAsia="Times New Roman" w:hAnsi="Calibri" w:cs="Calibri"/>
          <w:lang w:eastAsia="en-AU"/>
        </w:rPr>
        <w:t xml:space="preserve">the lines of inquiry. </w:t>
      </w:r>
    </w:p>
    <w:p w14:paraId="2036FE89" w14:textId="77777777" w:rsidR="009B1064" w:rsidRPr="00350E8D" w:rsidRDefault="009B1064" w:rsidP="009B1064">
      <w:pPr>
        <w:numPr>
          <w:ilvl w:val="0"/>
          <w:numId w:val="1"/>
        </w:numPr>
        <w:autoSpaceDE w:val="0"/>
        <w:autoSpaceDN w:val="0"/>
        <w:adjustRightInd w:val="0"/>
        <w:contextualSpacing/>
        <w:jc w:val="both"/>
        <w:rPr>
          <w:rFonts w:ascii="Calibri" w:eastAsia="Calibri" w:hAnsi="Calibri" w:cs="Calibri"/>
          <w:b/>
          <w:lang w:eastAsia="en-AU"/>
        </w:rPr>
      </w:pPr>
      <w:r>
        <w:rPr>
          <w:rFonts w:ascii="Calibri" w:eastAsia="Times New Roman" w:hAnsi="Calibri" w:cs="Calibri"/>
          <w:lang w:eastAsia="en-AU"/>
        </w:rPr>
        <w:t xml:space="preserve">Examination of </w:t>
      </w:r>
      <w:r w:rsidRPr="00350E8D">
        <w:rPr>
          <w:rFonts w:ascii="Calibri" w:eastAsia="Times New Roman" w:hAnsi="Calibri" w:cs="Calibri"/>
          <w:lang w:eastAsia="en-AU"/>
        </w:rPr>
        <w:t xml:space="preserve">an extensive range of school documentation including a comprehensive overview of the processes used to develop and embed effective school improvement planning across the site. </w:t>
      </w:r>
    </w:p>
    <w:tbl>
      <w:tblPr>
        <w:tblpPr w:leftFromText="180" w:rightFromText="180" w:vertAnchor="text" w:horzAnchor="margin" w:tblpX="-147" w:tblpY="634"/>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5"/>
      </w:tblGrid>
      <w:tr w:rsidR="009B1064" w:rsidRPr="00350E8D" w14:paraId="50BCE496" w14:textId="77777777" w:rsidTr="00F81C84">
        <w:trPr>
          <w:trHeight w:val="440"/>
        </w:trPr>
        <w:tc>
          <w:tcPr>
            <w:tcW w:w="10635" w:type="dxa"/>
          </w:tcPr>
          <w:p w14:paraId="78CFA369" w14:textId="5E7DCEBD" w:rsidR="009B1064" w:rsidRPr="008B1AF1" w:rsidRDefault="009B1064" w:rsidP="00F81C84">
            <w:pPr>
              <w:pStyle w:val="Heading2"/>
              <w:rPr>
                <w:b w:val="0"/>
                <w:color w:val="002060"/>
                <w:sz w:val="24"/>
                <w:szCs w:val="24"/>
              </w:rPr>
            </w:pPr>
            <w:r w:rsidRPr="00A0154D">
              <w:t xml:space="preserve">Reported impact of directions from the previous External School Review in </w:t>
            </w:r>
            <w:sdt>
              <w:sdtPr>
                <w:alias w:val="Date"/>
                <w:tag w:val="Date"/>
                <w:id w:val="-1572734069"/>
                <w:placeholder>
                  <w:docPart w:val="62B218D9070D467280CAF89EADB267BE"/>
                </w:placeholder>
                <w:date w:fullDate="2019-02-01T00:00:00Z">
                  <w:dateFormat w:val="MMMM YYYY"/>
                  <w:lid w:val="en-AU"/>
                  <w:storeMappedDataAs w:val="dateTime"/>
                  <w:calendar w:val="gregorian"/>
                </w:date>
              </w:sdtPr>
              <w:sdtEndPr/>
              <w:sdtContent>
                <w:r w:rsidR="00F81C84">
                  <w:t>February 2019</w:t>
                </w:r>
              </w:sdtContent>
            </w:sdt>
          </w:p>
        </w:tc>
      </w:tr>
      <w:tr w:rsidR="009B1064" w:rsidRPr="00350E8D" w14:paraId="6CF86DCF" w14:textId="77777777" w:rsidTr="00F81C84">
        <w:trPr>
          <w:trHeight w:val="4068"/>
        </w:trPr>
        <w:tc>
          <w:tcPr>
            <w:tcW w:w="10635" w:type="dxa"/>
          </w:tcPr>
          <w:p w14:paraId="0D912026" w14:textId="77777777" w:rsidR="00F81C84" w:rsidRPr="00F81C84" w:rsidRDefault="00F81C84" w:rsidP="00F81C84">
            <w:pPr>
              <w:autoSpaceDE w:val="0"/>
              <w:autoSpaceDN w:val="0"/>
              <w:adjustRightInd w:val="0"/>
              <w:rPr>
                <w:rFonts w:asciiTheme="minorHAnsi" w:hAnsiTheme="minorHAnsi" w:cstheme="minorHAnsi"/>
                <w:i/>
                <w:iCs/>
                <w:color w:val="262626"/>
                <w:sz w:val="22"/>
                <w:szCs w:val="22"/>
              </w:rPr>
            </w:pPr>
            <w:r w:rsidRPr="00F81C84">
              <w:rPr>
                <w:rFonts w:ascii="Calibri-Bold" w:hAnsi="Calibri-Bold" w:cs="Calibri-Bold"/>
                <w:b/>
                <w:bCs/>
                <w:color w:val="000000"/>
                <w:sz w:val="22"/>
                <w:szCs w:val="22"/>
              </w:rPr>
              <w:t>Direction 1</w:t>
            </w:r>
            <w:r w:rsidRPr="00F81C84">
              <w:rPr>
                <w:rFonts w:ascii="Calibri-Light" w:hAnsi="Calibri-Light" w:cs="Calibri-Light"/>
                <w:color w:val="000000"/>
                <w:sz w:val="22"/>
                <w:szCs w:val="22"/>
              </w:rPr>
              <w:t>:</w:t>
            </w:r>
            <w:r>
              <w:rPr>
                <w:rFonts w:ascii="Calibri-Light" w:hAnsi="Calibri-Light" w:cs="Calibri-Light"/>
                <w:color w:val="000000"/>
              </w:rPr>
              <w:t xml:space="preserve"> </w:t>
            </w:r>
            <w:r w:rsidRPr="00F81C84">
              <w:rPr>
                <w:rFonts w:asciiTheme="minorHAnsi" w:hAnsiTheme="minorHAnsi" w:cstheme="minorHAnsi"/>
                <w:i/>
                <w:iCs/>
                <w:color w:val="262626"/>
                <w:sz w:val="22"/>
                <w:szCs w:val="22"/>
              </w:rPr>
              <w:t>Develop and embed processes where staff are actively involved in all stages of the</w:t>
            </w:r>
          </w:p>
          <w:p w14:paraId="138B04E9" w14:textId="7DDF04FD" w:rsidR="00F81C84" w:rsidRPr="00F81C84" w:rsidRDefault="00F81C84" w:rsidP="00F81C84">
            <w:pPr>
              <w:autoSpaceDE w:val="0"/>
              <w:autoSpaceDN w:val="0"/>
              <w:adjustRightInd w:val="0"/>
              <w:rPr>
                <w:rFonts w:asciiTheme="minorHAnsi" w:hAnsiTheme="minorHAnsi" w:cstheme="minorHAnsi"/>
                <w:i/>
                <w:iCs/>
                <w:color w:val="262626"/>
                <w:sz w:val="22"/>
                <w:szCs w:val="22"/>
              </w:rPr>
            </w:pPr>
            <w:r w:rsidRPr="00F81C84">
              <w:rPr>
                <w:rFonts w:asciiTheme="minorHAnsi" w:hAnsiTheme="minorHAnsi" w:cstheme="minorHAnsi"/>
                <w:i/>
                <w:iCs/>
                <w:color w:val="262626"/>
                <w:sz w:val="22"/>
                <w:szCs w:val="22"/>
              </w:rPr>
              <w:t>development and review of the school improvement plan at regular, planned points throughout the year.</w:t>
            </w:r>
          </w:p>
          <w:p w14:paraId="7812BC1F" w14:textId="5B60C75D" w:rsidR="00BD3E49" w:rsidRDefault="00C86016" w:rsidP="00F81C84">
            <w:pPr>
              <w:autoSpaceDE w:val="0"/>
              <w:autoSpaceDN w:val="0"/>
              <w:adjustRightInd w:val="0"/>
              <w:rPr>
                <w:rFonts w:asciiTheme="minorHAnsi" w:hAnsiTheme="minorHAnsi" w:cstheme="minorHAnsi"/>
                <w:color w:val="262626"/>
                <w:sz w:val="22"/>
                <w:szCs w:val="22"/>
              </w:rPr>
            </w:pPr>
            <w:r w:rsidRPr="00F81C84">
              <w:rPr>
                <w:rFonts w:asciiTheme="minorHAnsi" w:hAnsiTheme="minorHAnsi" w:cstheme="minorHAnsi"/>
                <w:color w:val="262626"/>
                <w:sz w:val="22"/>
                <w:szCs w:val="22"/>
              </w:rPr>
              <w:t xml:space="preserve">The school has developed a planned and ongoing review schedule that supports staff to address actions and provide evidence of success/progress at regular intervals. Through the work with the LET and Partnership/Portfolio professional development, the process has been led more effectively </w:t>
            </w:r>
            <w:r w:rsidR="00F81C84" w:rsidRPr="00F81C84">
              <w:rPr>
                <w:rFonts w:asciiTheme="minorHAnsi" w:hAnsiTheme="minorHAnsi" w:cstheme="minorHAnsi"/>
                <w:color w:val="262626"/>
                <w:sz w:val="22"/>
                <w:szCs w:val="22"/>
              </w:rPr>
              <w:t>with</w:t>
            </w:r>
            <w:r w:rsidRPr="00F81C84">
              <w:rPr>
                <w:rFonts w:asciiTheme="minorHAnsi" w:hAnsiTheme="minorHAnsi" w:cstheme="minorHAnsi"/>
                <w:color w:val="262626"/>
                <w:sz w:val="22"/>
                <w:szCs w:val="22"/>
              </w:rPr>
              <w:t xml:space="preserve"> greater understanding of how </w:t>
            </w:r>
            <w:r w:rsidR="00F81C84" w:rsidRPr="00F81C84">
              <w:rPr>
                <w:rFonts w:asciiTheme="minorHAnsi" w:hAnsiTheme="minorHAnsi" w:cstheme="minorHAnsi"/>
                <w:color w:val="262626"/>
                <w:sz w:val="22"/>
                <w:szCs w:val="22"/>
              </w:rPr>
              <w:t xml:space="preserve">to </w:t>
            </w:r>
            <w:r w:rsidRPr="00F81C84">
              <w:rPr>
                <w:rFonts w:asciiTheme="minorHAnsi" w:hAnsiTheme="minorHAnsi" w:cstheme="minorHAnsi"/>
                <w:color w:val="262626"/>
                <w:sz w:val="22"/>
                <w:szCs w:val="22"/>
              </w:rPr>
              <w:t>engag</w:t>
            </w:r>
            <w:r w:rsidR="00F81C84" w:rsidRPr="00F81C84">
              <w:rPr>
                <w:rFonts w:asciiTheme="minorHAnsi" w:hAnsiTheme="minorHAnsi" w:cstheme="minorHAnsi"/>
                <w:color w:val="262626"/>
                <w:sz w:val="22"/>
                <w:szCs w:val="22"/>
              </w:rPr>
              <w:t>e</w:t>
            </w:r>
            <w:r w:rsidRPr="00F81C84">
              <w:rPr>
                <w:rFonts w:asciiTheme="minorHAnsi" w:hAnsiTheme="minorHAnsi" w:cstheme="minorHAnsi"/>
                <w:color w:val="262626"/>
                <w:sz w:val="22"/>
                <w:szCs w:val="22"/>
              </w:rPr>
              <w:t xml:space="preserve"> staff more deeply in the development of the plan and increasing their ownership. This has led to ongoing improvement for students and a deeper commitment and accountability from staff.</w:t>
            </w:r>
          </w:p>
          <w:p w14:paraId="2ACD26FC" w14:textId="77777777" w:rsidR="001826F7" w:rsidRPr="00F81C84" w:rsidRDefault="001826F7" w:rsidP="00F81C84">
            <w:pPr>
              <w:autoSpaceDE w:val="0"/>
              <w:autoSpaceDN w:val="0"/>
              <w:adjustRightInd w:val="0"/>
              <w:rPr>
                <w:rFonts w:asciiTheme="minorHAnsi" w:hAnsiTheme="minorHAnsi" w:cstheme="minorHAnsi"/>
                <w:color w:val="262626"/>
                <w:sz w:val="22"/>
                <w:szCs w:val="22"/>
              </w:rPr>
            </w:pPr>
          </w:p>
          <w:p w14:paraId="7C554DF2" w14:textId="6F0B9F07" w:rsidR="00F81C84" w:rsidRPr="00F81C84" w:rsidRDefault="0015775F" w:rsidP="00F81C84">
            <w:pPr>
              <w:autoSpaceDE w:val="0"/>
              <w:autoSpaceDN w:val="0"/>
              <w:adjustRightInd w:val="0"/>
              <w:rPr>
                <w:rFonts w:asciiTheme="minorHAnsi" w:hAnsiTheme="minorHAnsi" w:cstheme="minorHAnsi"/>
                <w:i/>
                <w:iCs/>
                <w:color w:val="262626"/>
                <w:sz w:val="22"/>
                <w:szCs w:val="22"/>
              </w:rPr>
            </w:pPr>
            <w:r w:rsidRPr="00F81C84">
              <w:rPr>
                <w:rFonts w:asciiTheme="minorHAnsi" w:hAnsiTheme="minorHAnsi" w:cstheme="minorHAnsi"/>
                <w:b/>
                <w:bCs/>
                <w:sz w:val="22"/>
                <w:szCs w:val="22"/>
              </w:rPr>
              <w:t xml:space="preserve">Direction 2     </w:t>
            </w:r>
            <w:r w:rsidR="00F81C84" w:rsidRPr="00F81C84">
              <w:rPr>
                <w:rFonts w:asciiTheme="minorHAnsi" w:hAnsiTheme="minorHAnsi" w:cstheme="minorHAnsi"/>
                <w:color w:val="262626"/>
                <w:sz w:val="22"/>
                <w:szCs w:val="22"/>
              </w:rPr>
              <w:t xml:space="preserve"> </w:t>
            </w:r>
            <w:r w:rsidR="00F81C84" w:rsidRPr="00F81C84">
              <w:rPr>
                <w:rFonts w:asciiTheme="minorHAnsi" w:hAnsiTheme="minorHAnsi" w:cstheme="minorHAnsi"/>
                <w:i/>
                <w:iCs/>
                <w:color w:val="262626"/>
                <w:sz w:val="22"/>
                <w:szCs w:val="22"/>
              </w:rPr>
              <w:t>Develop and embed a consistent, whole school approach to evidence based effective</w:t>
            </w:r>
          </w:p>
          <w:p w14:paraId="54CB0E2E" w14:textId="5008B5F9" w:rsidR="00BD3E49" w:rsidRPr="00F81C84" w:rsidRDefault="00F81C84" w:rsidP="00F81C84">
            <w:pPr>
              <w:autoSpaceDE w:val="0"/>
              <w:autoSpaceDN w:val="0"/>
              <w:adjustRightInd w:val="0"/>
              <w:rPr>
                <w:rStyle w:val="normaltextrun"/>
                <w:rFonts w:asciiTheme="minorHAnsi" w:hAnsiTheme="minorHAnsi" w:cstheme="minorHAnsi"/>
                <w:i/>
                <w:iCs/>
                <w:color w:val="262626"/>
                <w:sz w:val="22"/>
                <w:szCs w:val="22"/>
              </w:rPr>
            </w:pPr>
            <w:r w:rsidRPr="00F81C84">
              <w:rPr>
                <w:rFonts w:asciiTheme="minorHAnsi" w:hAnsiTheme="minorHAnsi" w:cstheme="minorHAnsi"/>
                <w:i/>
                <w:iCs/>
                <w:color w:val="262626"/>
                <w:sz w:val="22"/>
                <w:szCs w:val="22"/>
              </w:rPr>
              <w:t>pedagogical practices that provide every student with the opportunity to be regularly challenged in their</w:t>
            </w:r>
            <w:r>
              <w:rPr>
                <w:rFonts w:asciiTheme="minorHAnsi" w:hAnsiTheme="minorHAnsi" w:cstheme="minorHAnsi"/>
                <w:i/>
                <w:iCs/>
                <w:color w:val="262626"/>
                <w:sz w:val="22"/>
                <w:szCs w:val="22"/>
              </w:rPr>
              <w:t xml:space="preserve"> </w:t>
            </w:r>
            <w:r w:rsidRPr="00F81C84">
              <w:rPr>
                <w:rFonts w:asciiTheme="minorHAnsi" w:hAnsiTheme="minorHAnsi" w:cstheme="minorHAnsi"/>
                <w:i/>
                <w:iCs/>
                <w:color w:val="262626"/>
                <w:sz w:val="22"/>
                <w:szCs w:val="22"/>
              </w:rPr>
              <w:t>learning</w:t>
            </w:r>
          </w:p>
          <w:p w14:paraId="4D509668" w14:textId="432DDA42" w:rsidR="00BD3E49" w:rsidRPr="00F81C84" w:rsidRDefault="00F81C84" w:rsidP="00F81C84">
            <w:pPr>
              <w:autoSpaceDE w:val="0"/>
              <w:autoSpaceDN w:val="0"/>
              <w:adjustRightInd w:val="0"/>
              <w:rPr>
                <w:rFonts w:asciiTheme="minorHAnsi" w:hAnsiTheme="minorHAnsi" w:cstheme="minorHAnsi"/>
                <w:color w:val="000000"/>
                <w:sz w:val="22"/>
                <w:szCs w:val="22"/>
              </w:rPr>
            </w:pPr>
            <w:r w:rsidRPr="00F81C84">
              <w:rPr>
                <w:rFonts w:asciiTheme="minorHAnsi" w:hAnsiTheme="minorHAnsi" w:cstheme="minorHAnsi"/>
                <w:color w:val="000000"/>
                <w:sz w:val="22"/>
                <w:szCs w:val="22"/>
              </w:rPr>
              <w:t xml:space="preserve">The development of </w:t>
            </w:r>
            <w:r w:rsidR="001826F7">
              <w:rPr>
                <w:rFonts w:asciiTheme="minorHAnsi" w:hAnsiTheme="minorHAnsi" w:cstheme="minorHAnsi"/>
                <w:color w:val="000000"/>
                <w:sz w:val="22"/>
                <w:szCs w:val="22"/>
              </w:rPr>
              <w:t>the</w:t>
            </w:r>
            <w:r w:rsidRPr="00F81C84">
              <w:rPr>
                <w:rFonts w:asciiTheme="minorHAnsi" w:hAnsiTheme="minorHAnsi" w:cstheme="minorHAnsi"/>
                <w:color w:val="000000"/>
                <w:sz w:val="22"/>
                <w:szCs w:val="22"/>
              </w:rPr>
              <w:t xml:space="preserve"> Literacy Statement of Practice, as part of </w:t>
            </w:r>
            <w:r w:rsidR="001826F7">
              <w:rPr>
                <w:rFonts w:asciiTheme="minorHAnsi" w:hAnsiTheme="minorHAnsi" w:cstheme="minorHAnsi"/>
                <w:color w:val="000000"/>
                <w:sz w:val="22"/>
                <w:szCs w:val="22"/>
              </w:rPr>
              <w:t>the</w:t>
            </w:r>
            <w:r w:rsidRPr="00F81C84">
              <w:rPr>
                <w:rFonts w:asciiTheme="minorHAnsi" w:hAnsiTheme="minorHAnsi" w:cstheme="minorHAnsi"/>
                <w:color w:val="000000"/>
                <w:sz w:val="22"/>
                <w:szCs w:val="22"/>
              </w:rPr>
              <w:t xml:space="preserve"> 2022 SIP, and the work with </w:t>
            </w:r>
            <w:r w:rsidR="001826F7">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F81C84">
              <w:rPr>
                <w:rFonts w:asciiTheme="minorHAnsi" w:hAnsiTheme="minorHAnsi" w:cstheme="minorHAnsi"/>
                <w:color w:val="000000"/>
                <w:sz w:val="22"/>
                <w:szCs w:val="22"/>
              </w:rPr>
              <w:t xml:space="preserve">Literacy Coach throughout 2021 and 2022, has provided very clear guidelines that reflect </w:t>
            </w:r>
            <w:r w:rsidR="001826F7">
              <w:rPr>
                <w:rFonts w:asciiTheme="minorHAnsi" w:hAnsiTheme="minorHAnsi" w:cstheme="minorHAnsi"/>
                <w:color w:val="000000"/>
                <w:sz w:val="22"/>
                <w:szCs w:val="22"/>
              </w:rPr>
              <w:t>the</w:t>
            </w:r>
            <w:r w:rsidRPr="00F81C84">
              <w:rPr>
                <w:rFonts w:asciiTheme="minorHAnsi" w:hAnsiTheme="minorHAnsi" w:cstheme="minorHAnsi"/>
                <w:color w:val="000000"/>
                <w:sz w:val="22"/>
                <w:szCs w:val="22"/>
              </w:rPr>
              <w:t xml:space="preserve"> commitment to ongoing assessment, improved teacher pedagogy and ongoing student improvement.</w:t>
            </w:r>
          </w:p>
          <w:p w14:paraId="65EFA969" w14:textId="1C71E9D4" w:rsidR="00F81C84" w:rsidRDefault="00F81C84" w:rsidP="00F81C84">
            <w:pPr>
              <w:autoSpaceDE w:val="0"/>
              <w:autoSpaceDN w:val="0"/>
              <w:adjustRightInd w:val="0"/>
              <w:rPr>
                <w:rFonts w:asciiTheme="minorHAnsi" w:hAnsiTheme="minorHAnsi" w:cstheme="minorHAnsi"/>
                <w:color w:val="000000"/>
                <w:sz w:val="22"/>
                <w:szCs w:val="22"/>
              </w:rPr>
            </w:pPr>
            <w:r w:rsidRPr="00F81C84">
              <w:rPr>
                <w:rFonts w:asciiTheme="minorHAnsi" w:hAnsiTheme="minorHAnsi" w:cstheme="minorHAnsi"/>
                <w:color w:val="000000"/>
                <w:sz w:val="22"/>
                <w:szCs w:val="22"/>
              </w:rPr>
              <w:t>The DfE units have provided consistency across curriculum implementation and assessment that</w:t>
            </w:r>
            <w:r>
              <w:rPr>
                <w:rFonts w:asciiTheme="minorHAnsi" w:hAnsiTheme="minorHAnsi" w:cstheme="minorHAnsi"/>
                <w:color w:val="000000"/>
                <w:sz w:val="22"/>
                <w:szCs w:val="22"/>
              </w:rPr>
              <w:t xml:space="preserve"> </w:t>
            </w:r>
            <w:r w:rsidRPr="00F81C84">
              <w:rPr>
                <w:rFonts w:asciiTheme="minorHAnsi" w:hAnsiTheme="minorHAnsi" w:cstheme="minorHAnsi"/>
                <w:color w:val="000000"/>
                <w:sz w:val="22"/>
                <w:szCs w:val="22"/>
              </w:rPr>
              <w:t>previously was  inconsistent.  The use of WAGOLL walls, SOLO taxonomy charts and</w:t>
            </w:r>
            <w:r>
              <w:rPr>
                <w:rFonts w:asciiTheme="minorHAnsi" w:hAnsiTheme="minorHAnsi" w:cstheme="minorHAnsi"/>
                <w:color w:val="000000"/>
                <w:sz w:val="22"/>
                <w:szCs w:val="22"/>
              </w:rPr>
              <w:t xml:space="preserve"> </w:t>
            </w:r>
            <w:r w:rsidRPr="00F81C84">
              <w:rPr>
                <w:rFonts w:asciiTheme="minorHAnsi" w:hAnsiTheme="minorHAnsi" w:cstheme="minorHAnsi"/>
                <w:color w:val="000000"/>
                <w:sz w:val="22"/>
                <w:szCs w:val="22"/>
              </w:rPr>
              <w:t>grade specific rubrics support students to set goals and know what is required to achieve highly</w:t>
            </w:r>
            <w:r>
              <w:rPr>
                <w:rFonts w:asciiTheme="minorHAnsi" w:hAnsiTheme="minorHAnsi" w:cstheme="minorHAnsi"/>
                <w:color w:val="000000"/>
                <w:sz w:val="22"/>
                <w:szCs w:val="22"/>
              </w:rPr>
              <w:t>.</w:t>
            </w:r>
          </w:p>
          <w:p w14:paraId="592429B4" w14:textId="77777777" w:rsidR="001826F7" w:rsidRPr="00F81C84" w:rsidRDefault="001826F7" w:rsidP="00F81C84">
            <w:pPr>
              <w:autoSpaceDE w:val="0"/>
              <w:autoSpaceDN w:val="0"/>
              <w:adjustRightInd w:val="0"/>
              <w:rPr>
                <w:rStyle w:val="normaltextrun"/>
                <w:rFonts w:asciiTheme="minorHAnsi" w:hAnsiTheme="minorHAnsi" w:cstheme="minorHAnsi"/>
                <w:color w:val="000000"/>
                <w:sz w:val="22"/>
                <w:szCs w:val="22"/>
              </w:rPr>
            </w:pPr>
          </w:p>
          <w:p w14:paraId="2F1BB44C" w14:textId="6B426288" w:rsidR="00F81C84" w:rsidRPr="00F81C84" w:rsidRDefault="00BD3E49" w:rsidP="00F81C84">
            <w:pPr>
              <w:rPr>
                <w:rFonts w:asciiTheme="minorHAnsi" w:hAnsiTheme="minorHAnsi" w:cstheme="minorHAnsi"/>
                <w:b/>
                <w:bCs/>
                <w:i/>
                <w:iCs/>
                <w:sz w:val="22"/>
                <w:szCs w:val="22"/>
              </w:rPr>
            </w:pPr>
            <w:r w:rsidRPr="00F81C84">
              <w:rPr>
                <w:rFonts w:asciiTheme="minorHAnsi" w:hAnsiTheme="minorHAnsi" w:cstheme="minorHAnsi"/>
                <w:b/>
                <w:bCs/>
                <w:sz w:val="22"/>
                <w:szCs w:val="22"/>
              </w:rPr>
              <w:t xml:space="preserve">Direction 3    </w:t>
            </w:r>
            <w:r w:rsidR="00F81C84" w:rsidRPr="00F81C84">
              <w:rPr>
                <w:rFonts w:asciiTheme="minorHAnsi" w:hAnsiTheme="minorHAnsi" w:cstheme="minorHAnsi"/>
                <w:i/>
                <w:iCs/>
                <w:color w:val="262626"/>
                <w:sz w:val="22"/>
                <w:szCs w:val="22"/>
              </w:rPr>
              <w:t>Develop and embed authentic student influence through the development of common</w:t>
            </w:r>
          </w:p>
          <w:p w14:paraId="44C2DFD7" w14:textId="3190D616" w:rsidR="00BD3E49" w:rsidRPr="00F81C84" w:rsidRDefault="00F81C84" w:rsidP="00F81C84">
            <w:pPr>
              <w:autoSpaceDE w:val="0"/>
              <w:autoSpaceDN w:val="0"/>
              <w:adjustRightInd w:val="0"/>
              <w:rPr>
                <w:rFonts w:asciiTheme="minorHAnsi" w:hAnsiTheme="minorHAnsi" w:cstheme="minorHAnsi"/>
                <w:i/>
                <w:iCs/>
                <w:color w:val="262626"/>
                <w:sz w:val="22"/>
                <w:szCs w:val="22"/>
              </w:rPr>
            </w:pPr>
            <w:r w:rsidRPr="00F81C84">
              <w:rPr>
                <w:rFonts w:asciiTheme="minorHAnsi" w:hAnsiTheme="minorHAnsi" w:cstheme="minorHAnsi"/>
                <w:i/>
                <w:iCs/>
                <w:color w:val="262626"/>
                <w:sz w:val="22"/>
                <w:szCs w:val="22"/>
              </w:rPr>
              <w:t>language and pedagogical practices for learning</w:t>
            </w:r>
            <w:r w:rsidR="001826F7">
              <w:rPr>
                <w:rFonts w:asciiTheme="minorHAnsi" w:hAnsiTheme="minorHAnsi" w:cstheme="minorHAnsi"/>
                <w:i/>
                <w:iCs/>
                <w:color w:val="262626"/>
                <w:sz w:val="22"/>
                <w:szCs w:val="22"/>
              </w:rPr>
              <w:t>.</w:t>
            </w:r>
          </w:p>
          <w:p w14:paraId="29086AB8" w14:textId="24E0B709" w:rsidR="001826F7" w:rsidRPr="00F81C84" w:rsidRDefault="00F81C84" w:rsidP="001826F7">
            <w:pPr>
              <w:autoSpaceDE w:val="0"/>
              <w:autoSpaceDN w:val="0"/>
              <w:adjustRightInd w:val="0"/>
              <w:rPr>
                <w:rFonts w:ascii="Calibri-Light" w:hAnsi="Calibri-Light" w:cs="Calibri-Light"/>
                <w:color w:val="0070C0"/>
                <w:sz w:val="22"/>
                <w:szCs w:val="22"/>
              </w:rPr>
            </w:pPr>
            <w:r w:rsidRPr="00F81C84">
              <w:rPr>
                <w:rFonts w:asciiTheme="minorHAnsi" w:hAnsiTheme="minorHAnsi" w:cstheme="minorHAnsi"/>
                <w:color w:val="000000"/>
                <w:sz w:val="22"/>
                <w:szCs w:val="22"/>
              </w:rPr>
              <w:t>The co-development of goals in the primary years is developing, with most students using their own achievement data to help direct next steps. The</w:t>
            </w:r>
            <w:r w:rsidR="001826F7">
              <w:rPr>
                <w:rFonts w:asciiTheme="minorHAnsi" w:hAnsiTheme="minorHAnsi" w:cstheme="minorHAnsi"/>
                <w:color w:val="000000"/>
                <w:sz w:val="22"/>
                <w:szCs w:val="22"/>
              </w:rPr>
              <w:t xml:space="preserve"> </w:t>
            </w:r>
            <w:r w:rsidRPr="00F81C84">
              <w:rPr>
                <w:rFonts w:asciiTheme="minorHAnsi" w:hAnsiTheme="minorHAnsi" w:cstheme="minorHAnsi"/>
                <w:color w:val="000000"/>
                <w:sz w:val="22"/>
                <w:szCs w:val="22"/>
              </w:rPr>
              <w:t>monitoring of goal achievement is also an area for continuing development, as students work to provide</w:t>
            </w:r>
            <w:r w:rsidR="001826F7" w:rsidRPr="00F81C84">
              <w:rPr>
                <w:rFonts w:asciiTheme="minorHAnsi" w:hAnsiTheme="minorHAnsi" w:cstheme="minorHAnsi"/>
                <w:color w:val="000000"/>
                <w:sz w:val="22"/>
                <w:szCs w:val="22"/>
              </w:rPr>
              <w:t xml:space="preserve"> evidence to teachers that supports their goal acquisition. </w:t>
            </w:r>
            <w:r w:rsidR="001826F7" w:rsidRPr="00F81C84">
              <w:rPr>
                <w:rFonts w:ascii="Calibri-Light" w:hAnsi="Calibri-Light" w:cs="Calibri-Light"/>
                <w:color w:val="000000"/>
                <w:sz w:val="22"/>
                <w:szCs w:val="22"/>
              </w:rPr>
              <w:t xml:space="preserve"> The commitment to </w:t>
            </w:r>
            <w:r w:rsidR="001826F7">
              <w:rPr>
                <w:rFonts w:ascii="Calibri-Light" w:hAnsi="Calibri-Light" w:cs="Calibri-Light"/>
                <w:color w:val="000000"/>
                <w:sz w:val="22"/>
                <w:szCs w:val="22"/>
              </w:rPr>
              <w:t xml:space="preserve">the </w:t>
            </w:r>
            <w:r w:rsidR="001826F7" w:rsidRPr="00F81C84">
              <w:rPr>
                <w:rFonts w:ascii="Calibri-Light" w:hAnsi="Calibri-Light" w:cs="Calibri-Light"/>
                <w:color w:val="000000"/>
                <w:sz w:val="22"/>
                <w:szCs w:val="22"/>
              </w:rPr>
              <w:t xml:space="preserve"> Statement of Practice in Literacy has seen a common language adopted by all staff and consistent approaches to </w:t>
            </w:r>
            <w:r w:rsidR="001826F7">
              <w:rPr>
                <w:rFonts w:ascii="Calibri-Light" w:hAnsi="Calibri-Light" w:cs="Calibri-Light"/>
                <w:color w:val="000000"/>
                <w:sz w:val="22"/>
                <w:szCs w:val="22"/>
              </w:rPr>
              <w:t>the</w:t>
            </w:r>
            <w:r w:rsidR="001826F7" w:rsidRPr="00F81C84">
              <w:rPr>
                <w:rFonts w:ascii="Calibri-Light" w:hAnsi="Calibri-Light" w:cs="Calibri-Light"/>
                <w:color w:val="000000"/>
                <w:sz w:val="22"/>
                <w:szCs w:val="22"/>
              </w:rPr>
              <w:t xml:space="preserve"> </w:t>
            </w:r>
            <w:r w:rsidR="001826F7" w:rsidRPr="001826F7">
              <w:rPr>
                <w:rFonts w:ascii="Calibri-Light" w:hAnsi="Calibri-Light" w:cs="Calibri-Light"/>
                <w:color w:val="000000" w:themeColor="text1"/>
                <w:sz w:val="22"/>
                <w:szCs w:val="22"/>
              </w:rPr>
              <w:t xml:space="preserve">agreed literacy block.  Greater clarity and transparency in the teaching and learning process is being achieved with the student learning walks. Students </w:t>
            </w:r>
            <w:r w:rsidR="001826F7">
              <w:rPr>
                <w:rFonts w:ascii="Calibri-Light" w:hAnsi="Calibri-Light" w:cs="Calibri-Light"/>
                <w:color w:val="000000" w:themeColor="text1"/>
                <w:sz w:val="22"/>
                <w:szCs w:val="22"/>
              </w:rPr>
              <w:t xml:space="preserve">are beginning to </w:t>
            </w:r>
            <w:r w:rsidR="001826F7" w:rsidRPr="001826F7">
              <w:rPr>
                <w:rFonts w:ascii="Calibri-Light" w:hAnsi="Calibri-Light" w:cs="Calibri-Light"/>
                <w:color w:val="000000" w:themeColor="text1"/>
                <w:sz w:val="22"/>
                <w:szCs w:val="22"/>
              </w:rPr>
              <w:t>own their data and are engaged in discussions with teachers around pedagogy, learning outcomes and curriculum delivery</w:t>
            </w:r>
            <w:r w:rsidR="001826F7">
              <w:rPr>
                <w:rFonts w:ascii="Calibri-Light" w:hAnsi="Calibri-Light" w:cs="Calibri-Light"/>
                <w:color w:val="000000" w:themeColor="text1"/>
                <w:sz w:val="22"/>
                <w:szCs w:val="22"/>
              </w:rPr>
              <w:t xml:space="preserve"> particularly in the upper year levels.</w:t>
            </w:r>
          </w:p>
          <w:p w14:paraId="115ED547" w14:textId="42F2D488" w:rsidR="00F81C84" w:rsidRPr="00F81C84" w:rsidRDefault="00F81C84" w:rsidP="00F81C84">
            <w:pPr>
              <w:autoSpaceDE w:val="0"/>
              <w:autoSpaceDN w:val="0"/>
              <w:adjustRightInd w:val="0"/>
              <w:rPr>
                <w:rFonts w:asciiTheme="minorHAnsi" w:hAnsiTheme="minorHAnsi" w:cstheme="minorHAnsi"/>
                <w:color w:val="000000"/>
                <w:sz w:val="22"/>
                <w:szCs w:val="22"/>
              </w:rPr>
            </w:pPr>
          </w:p>
          <w:p w14:paraId="1929A054" w14:textId="4E577567" w:rsidR="00F81C84" w:rsidRPr="00BD3E49" w:rsidRDefault="00F81C84" w:rsidP="001826F7">
            <w:pPr>
              <w:autoSpaceDE w:val="0"/>
              <w:autoSpaceDN w:val="0"/>
              <w:adjustRightInd w:val="0"/>
              <w:rPr>
                <w:b/>
                <w:color w:val="002060"/>
                <w:sz w:val="21"/>
                <w:szCs w:val="21"/>
              </w:rPr>
            </w:pPr>
          </w:p>
        </w:tc>
      </w:tr>
    </w:tbl>
    <w:p w14:paraId="1199A05A" w14:textId="77777777" w:rsidR="009B1064" w:rsidRPr="00350E8D" w:rsidRDefault="009B1064" w:rsidP="00F36C64">
      <w:pPr>
        <w:spacing w:after="200" w:line="276" w:lineRule="auto"/>
        <w:rPr>
          <w:rFonts w:ascii="Calibri" w:hAnsi="Calibri" w:cs="Calibri"/>
          <w:color w:val="31849B"/>
        </w:rPr>
      </w:pPr>
      <w:r w:rsidRPr="00350E8D">
        <w:rPr>
          <w:rFonts w:ascii="Calibri" w:hAnsi="Calibri" w:cs="Calibri"/>
          <w:color w:val="31849B"/>
        </w:rPr>
        <w:br w:type="page"/>
      </w:r>
    </w:p>
    <w:p w14:paraId="4A3C6010" w14:textId="77777777" w:rsidR="00A5365C" w:rsidRDefault="00A5365C" w:rsidP="00F36C64">
      <w:pPr>
        <w:rPr>
          <w:rFonts w:ascii="Calibri" w:hAnsi="Calibri" w:cs="Calibri"/>
          <w:b/>
          <w:bCs/>
          <w:color w:val="31849B"/>
          <w:sz w:val="28"/>
          <w:szCs w:val="28"/>
        </w:rPr>
      </w:pPr>
    </w:p>
    <w:p w14:paraId="2DCD0CCD" w14:textId="77777777" w:rsidR="00A5365C" w:rsidRDefault="00A5365C" w:rsidP="00F36C64">
      <w:pPr>
        <w:rPr>
          <w:rFonts w:ascii="Calibri" w:hAnsi="Calibri" w:cs="Calibri"/>
          <w:b/>
          <w:bCs/>
          <w:color w:val="31849B"/>
          <w:sz w:val="28"/>
          <w:szCs w:val="28"/>
        </w:rPr>
      </w:pPr>
    </w:p>
    <w:p w14:paraId="3A85067D" w14:textId="77777777" w:rsidR="00A5365C" w:rsidRDefault="00A5365C" w:rsidP="00F36C64">
      <w:pPr>
        <w:rPr>
          <w:rFonts w:ascii="Calibri" w:hAnsi="Calibri" w:cs="Calibri"/>
          <w:b/>
          <w:bCs/>
          <w:color w:val="31849B"/>
          <w:sz w:val="28"/>
          <w:szCs w:val="28"/>
        </w:rPr>
      </w:pPr>
    </w:p>
    <w:p w14:paraId="02926ADE" w14:textId="77777777" w:rsidR="001915D7" w:rsidRPr="00C86016" w:rsidRDefault="009B1064" w:rsidP="00A40309">
      <w:pPr>
        <w:rPr>
          <w:rFonts w:asciiTheme="minorHAnsi" w:eastAsiaTheme="majorEastAsia" w:hAnsiTheme="minorHAnsi" w:cstheme="minorHAnsi"/>
          <w:b/>
          <w:color w:val="000000" w:themeColor="text1"/>
        </w:rPr>
      </w:pPr>
      <w:r w:rsidRPr="00C86016">
        <w:rPr>
          <w:rFonts w:asciiTheme="minorHAnsi" w:eastAsiaTheme="majorEastAsia" w:hAnsiTheme="minorHAnsi" w:cstheme="minorHAnsi"/>
          <w:b/>
          <w:color w:val="000000" w:themeColor="text1"/>
        </w:rPr>
        <w:t>Expert teaching line of inquiry:</w:t>
      </w:r>
    </w:p>
    <w:p w14:paraId="58D95AC6" w14:textId="461A6E49" w:rsidR="009B1064" w:rsidRPr="00C86016" w:rsidRDefault="0002595B" w:rsidP="00A40309">
      <w:pPr>
        <w:rPr>
          <w:rFonts w:asciiTheme="minorHAnsi" w:eastAsiaTheme="majorEastAsia" w:hAnsiTheme="minorHAnsi" w:cstheme="minorHAnsi"/>
          <w:bCs/>
          <w:color w:val="000000" w:themeColor="text1"/>
        </w:rPr>
      </w:pPr>
      <w:sdt>
        <w:sdtPr>
          <w:rPr>
            <w:rFonts w:asciiTheme="minorHAnsi" w:eastAsiaTheme="majorEastAsia" w:hAnsiTheme="minorHAnsi" w:cstheme="minorHAnsi"/>
            <w:bCs/>
            <w:color w:val="000000" w:themeColor="text1"/>
          </w:rPr>
          <w:alias w:val="Expert Teaching LOI"/>
          <w:tag w:val="Expert Teaching LOI"/>
          <w:id w:val="496780669"/>
          <w:placeholder>
            <w:docPart w:val="4B9C0F79486F4E468D2DD26EA223BD59"/>
          </w:placeholder>
          <w:comboBox>
            <w:listItem w:value="Choose an item."/>
            <w:listItem w:displayText="How effectively are teachers using the Australian Curriculum and SACE to support and improve student learning?" w:value="How effectively are teachers using the Australian Curriculum and SACE to support and improve student learning?"/>
            <w:listItem w:displayText="How effectively are teachers using evidence-based practices that engage, challenge and improve outcomes for all learners?" w:value="How effectively are teachers using evidence-based practices that engage, challenge and improve outcomes for all learners?"/>
            <w:listItem w:displayText="How effectively are teachers analysing assessment and feedback data to inform differentiated curriculum planning and instruction to improve outcomes?" w:value="How effectively are teachers analysing assessment and feedback data to inform differentiated curriculum planning and instruction to improve outcomes?"/>
          </w:comboBox>
        </w:sdtPr>
        <w:sdtEndPr/>
        <w:sdtContent>
          <w:r w:rsidR="00A40309" w:rsidRPr="00C86016">
            <w:rPr>
              <w:rFonts w:asciiTheme="minorHAnsi" w:eastAsiaTheme="majorEastAsia" w:hAnsiTheme="minorHAnsi" w:cstheme="minorHAnsi"/>
              <w:bCs/>
              <w:color w:val="000000" w:themeColor="text1"/>
            </w:rPr>
            <w:t>How effectively are teachers analysing assessment and feedback data to inform differentiated curriculum planning and instruction to improve outcomes?</w:t>
          </w:r>
        </w:sdtContent>
      </w:sdt>
    </w:p>
    <w:p w14:paraId="70B2386F" w14:textId="173D2C78" w:rsidR="00166FD7" w:rsidRPr="00C86016" w:rsidRDefault="009B1064" w:rsidP="00FE008C">
      <w:pPr>
        <w:pStyle w:val="Heading2"/>
        <w:rPr>
          <w:rFonts w:asciiTheme="minorHAnsi" w:hAnsiTheme="minorHAnsi" w:cstheme="minorHAnsi"/>
          <w:color w:val="000000" w:themeColor="text1"/>
          <w:sz w:val="24"/>
          <w:szCs w:val="24"/>
        </w:rPr>
      </w:pPr>
      <w:r w:rsidRPr="00C86016">
        <w:rPr>
          <w:rFonts w:asciiTheme="minorHAnsi" w:hAnsiTheme="minorHAnsi" w:cstheme="minorHAnsi"/>
          <w:color w:val="000000" w:themeColor="text1"/>
          <w:sz w:val="24"/>
          <w:szCs w:val="24"/>
        </w:rPr>
        <w:t>Strengths and challenges</w:t>
      </w:r>
    </w:p>
    <w:p w14:paraId="1CCF2818" w14:textId="3790C755" w:rsidR="000569BA" w:rsidRPr="00C86016" w:rsidRDefault="000569BA" w:rsidP="00FE008C">
      <w:pPr>
        <w:pStyle w:val="ListParagraph"/>
        <w:numPr>
          <w:ilvl w:val="0"/>
          <w:numId w:val="16"/>
        </w:numPr>
        <w:ind w:left="0" w:hanging="284"/>
        <w:rPr>
          <w:color w:val="000000" w:themeColor="text1"/>
        </w:rPr>
      </w:pPr>
      <w:r w:rsidRPr="00C86016">
        <w:rPr>
          <w:rFonts w:asciiTheme="minorHAnsi" w:hAnsiTheme="minorHAnsi" w:cstheme="minorHAnsi"/>
          <w:color w:val="000000" w:themeColor="text1"/>
          <w:sz w:val="22"/>
          <w:szCs w:val="22"/>
        </w:rPr>
        <w:t>The analysis of student achievement data is an embedded practice across the school with leadership and teachers identifying trends</w:t>
      </w:r>
      <w:r w:rsidR="009C3E70" w:rsidRPr="00C86016">
        <w:rPr>
          <w:rFonts w:asciiTheme="minorHAnsi" w:hAnsiTheme="minorHAnsi" w:cstheme="minorHAnsi"/>
          <w:color w:val="000000" w:themeColor="text1"/>
          <w:sz w:val="22"/>
          <w:szCs w:val="22"/>
        </w:rPr>
        <w:t xml:space="preserve">, </w:t>
      </w:r>
      <w:r w:rsidRPr="00C86016">
        <w:rPr>
          <w:rFonts w:asciiTheme="minorHAnsi" w:hAnsiTheme="minorHAnsi" w:cstheme="minorHAnsi"/>
          <w:color w:val="000000" w:themeColor="text1"/>
          <w:sz w:val="22"/>
          <w:szCs w:val="22"/>
        </w:rPr>
        <w:t xml:space="preserve">patterns and gaps in learning </w:t>
      </w:r>
      <w:r w:rsidR="009C3E70" w:rsidRPr="00C86016">
        <w:rPr>
          <w:rFonts w:asciiTheme="minorHAnsi" w:hAnsiTheme="minorHAnsi" w:cstheme="minorHAnsi"/>
          <w:color w:val="000000" w:themeColor="text1"/>
          <w:sz w:val="22"/>
          <w:szCs w:val="22"/>
        </w:rPr>
        <w:t>that require</w:t>
      </w:r>
      <w:r w:rsidRPr="00C86016">
        <w:rPr>
          <w:rFonts w:asciiTheme="minorHAnsi" w:hAnsiTheme="minorHAnsi" w:cstheme="minorHAnsi"/>
          <w:color w:val="000000" w:themeColor="text1"/>
          <w:sz w:val="22"/>
          <w:szCs w:val="22"/>
        </w:rPr>
        <w:t xml:space="preserve"> </w:t>
      </w:r>
      <w:r w:rsidR="00A1314C" w:rsidRPr="00C86016">
        <w:rPr>
          <w:rFonts w:asciiTheme="minorHAnsi" w:hAnsiTheme="minorHAnsi" w:cstheme="minorHAnsi"/>
          <w:color w:val="000000" w:themeColor="text1"/>
          <w:sz w:val="22"/>
          <w:szCs w:val="22"/>
        </w:rPr>
        <w:t xml:space="preserve">an </w:t>
      </w:r>
      <w:r w:rsidRPr="00C86016">
        <w:rPr>
          <w:rFonts w:asciiTheme="minorHAnsi" w:hAnsiTheme="minorHAnsi" w:cstheme="minorHAnsi"/>
          <w:color w:val="000000" w:themeColor="text1"/>
          <w:sz w:val="22"/>
          <w:szCs w:val="22"/>
        </w:rPr>
        <w:t xml:space="preserve">individual, group </w:t>
      </w:r>
      <w:r w:rsidR="00A1314C" w:rsidRPr="00C86016">
        <w:rPr>
          <w:rFonts w:asciiTheme="minorHAnsi" w:hAnsiTheme="minorHAnsi" w:cstheme="minorHAnsi"/>
          <w:color w:val="000000" w:themeColor="text1"/>
          <w:sz w:val="22"/>
          <w:szCs w:val="22"/>
        </w:rPr>
        <w:t>or</w:t>
      </w:r>
      <w:r w:rsidRPr="00C86016">
        <w:rPr>
          <w:rFonts w:asciiTheme="minorHAnsi" w:hAnsiTheme="minorHAnsi" w:cstheme="minorHAnsi"/>
          <w:color w:val="000000" w:themeColor="text1"/>
          <w:sz w:val="22"/>
          <w:szCs w:val="22"/>
        </w:rPr>
        <w:t xml:space="preserve"> whole class focus.</w:t>
      </w:r>
    </w:p>
    <w:p w14:paraId="5F74880D" w14:textId="3489A11A" w:rsidR="007A2970" w:rsidRPr="00C86016" w:rsidRDefault="000569BA" w:rsidP="00FE008C">
      <w:pPr>
        <w:pStyle w:val="ListParagraph"/>
        <w:numPr>
          <w:ilvl w:val="0"/>
          <w:numId w:val="16"/>
        </w:numPr>
        <w:ind w:left="0" w:hanging="284"/>
        <w:rPr>
          <w:color w:val="000000" w:themeColor="text1"/>
        </w:rPr>
      </w:pPr>
      <w:r w:rsidRPr="00C86016">
        <w:rPr>
          <w:rFonts w:asciiTheme="minorHAnsi" w:hAnsiTheme="minorHAnsi" w:cstheme="minorHAnsi"/>
          <w:color w:val="000000" w:themeColor="text1"/>
          <w:sz w:val="22"/>
          <w:szCs w:val="22"/>
        </w:rPr>
        <w:t xml:space="preserve">Most students </w:t>
      </w:r>
      <w:r w:rsidR="00A1314C" w:rsidRPr="00C86016">
        <w:rPr>
          <w:rFonts w:asciiTheme="minorHAnsi" w:hAnsiTheme="minorHAnsi" w:cstheme="minorHAnsi"/>
          <w:color w:val="000000" w:themeColor="text1"/>
          <w:sz w:val="22"/>
          <w:szCs w:val="22"/>
        </w:rPr>
        <w:t>have</w:t>
      </w:r>
      <w:r w:rsidRPr="00C86016">
        <w:rPr>
          <w:rFonts w:asciiTheme="minorHAnsi" w:hAnsiTheme="minorHAnsi" w:cstheme="minorHAnsi"/>
          <w:color w:val="000000" w:themeColor="text1"/>
          <w:sz w:val="22"/>
          <w:szCs w:val="22"/>
        </w:rPr>
        <w:t xml:space="preserve"> access to their individual </w:t>
      </w:r>
      <w:r w:rsidR="003726C5" w:rsidRPr="00C86016">
        <w:rPr>
          <w:rFonts w:asciiTheme="minorHAnsi" w:hAnsiTheme="minorHAnsi" w:cstheme="minorHAnsi"/>
          <w:color w:val="000000" w:themeColor="text1"/>
          <w:sz w:val="22"/>
          <w:szCs w:val="22"/>
        </w:rPr>
        <w:t xml:space="preserve">assessment </w:t>
      </w:r>
      <w:r w:rsidRPr="00C86016">
        <w:rPr>
          <w:rFonts w:asciiTheme="minorHAnsi" w:hAnsiTheme="minorHAnsi" w:cstheme="minorHAnsi"/>
          <w:color w:val="000000" w:themeColor="text1"/>
          <w:sz w:val="22"/>
          <w:szCs w:val="22"/>
        </w:rPr>
        <w:t xml:space="preserve">data including PAT data sets </w:t>
      </w:r>
      <w:r w:rsidR="008E6FB9" w:rsidRPr="00C86016">
        <w:rPr>
          <w:rFonts w:asciiTheme="minorHAnsi" w:hAnsiTheme="minorHAnsi" w:cstheme="minorHAnsi"/>
          <w:color w:val="000000" w:themeColor="text1"/>
          <w:sz w:val="22"/>
          <w:szCs w:val="22"/>
        </w:rPr>
        <w:t xml:space="preserve">through individual student/teacher conferences </w:t>
      </w:r>
      <w:r w:rsidRPr="00C86016">
        <w:rPr>
          <w:rFonts w:asciiTheme="minorHAnsi" w:hAnsiTheme="minorHAnsi" w:cstheme="minorHAnsi"/>
          <w:color w:val="000000" w:themeColor="text1"/>
          <w:sz w:val="22"/>
          <w:szCs w:val="22"/>
        </w:rPr>
        <w:t xml:space="preserve">and are clearly aware of the progress they are making between assessments. </w:t>
      </w:r>
      <w:r w:rsidR="008E6FB9" w:rsidRPr="00C86016">
        <w:rPr>
          <w:rFonts w:asciiTheme="minorHAnsi" w:hAnsiTheme="minorHAnsi" w:cstheme="minorHAnsi"/>
          <w:color w:val="000000" w:themeColor="text1"/>
          <w:sz w:val="22"/>
          <w:szCs w:val="22"/>
        </w:rPr>
        <w:t xml:space="preserve">Some classes are using this data to set individual learning goals in reading and numeracy. However, most students indicated the need for extra time to focus on these goals to achieve them. There was variability </w:t>
      </w:r>
      <w:r w:rsidR="009C3E70" w:rsidRPr="00C86016">
        <w:rPr>
          <w:rFonts w:asciiTheme="minorHAnsi" w:hAnsiTheme="minorHAnsi" w:cstheme="minorHAnsi"/>
          <w:color w:val="000000" w:themeColor="text1"/>
          <w:sz w:val="22"/>
          <w:szCs w:val="22"/>
        </w:rPr>
        <w:t xml:space="preserve">in parental awareness </w:t>
      </w:r>
      <w:r w:rsidR="008E6FB9" w:rsidRPr="00C86016">
        <w:rPr>
          <w:rFonts w:asciiTheme="minorHAnsi" w:hAnsiTheme="minorHAnsi" w:cstheme="minorHAnsi"/>
          <w:color w:val="000000" w:themeColor="text1"/>
          <w:sz w:val="22"/>
          <w:szCs w:val="22"/>
        </w:rPr>
        <w:t>of their children’s learning goals</w:t>
      </w:r>
      <w:r w:rsidR="009C3E70" w:rsidRPr="00C86016">
        <w:rPr>
          <w:rFonts w:asciiTheme="minorHAnsi" w:hAnsiTheme="minorHAnsi" w:cstheme="minorHAnsi"/>
          <w:color w:val="000000" w:themeColor="text1"/>
          <w:sz w:val="22"/>
          <w:szCs w:val="22"/>
        </w:rPr>
        <w:t xml:space="preserve"> </w:t>
      </w:r>
      <w:r w:rsidR="004A37A2" w:rsidRPr="00C86016">
        <w:rPr>
          <w:rFonts w:asciiTheme="minorHAnsi" w:hAnsiTheme="minorHAnsi" w:cstheme="minorHAnsi"/>
          <w:color w:val="000000" w:themeColor="text1"/>
          <w:sz w:val="22"/>
          <w:szCs w:val="22"/>
        </w:rPr>
        <w:t xml:space="preserve">which </w:t>
      </w:r>
      <w:r w:rsidR="003726C5" w:rsidRPr="00C86016">
        <w:rPr>
          <w:rFonts w:asciiTheme="minorHAnsi" w:hAnsiTheme="minorHAnsi" w:cstheme="minorHAnsi"/>
          <w:color w:val="000000" w:themeColor="text1"/>
          <w:sz w:val="22"/>
          <w:szCs w:val="22"/>
        </w:rPr>
        <w:t>is often</w:t>
      </w:r>
      <w:r w:rsidR="004A37A2" w:rsidRPr="00C86016">
        <w:rPr>
          <w:rFonts w:asciiTheme="minorHAnsi" w:hAnsiTheme="minorHAnsi" w:cstheme="minorHAnsi"/>
          <w:color w:val="000000" w:themeColor="text1"/>
          <w:sz w:val="22"/>
          <w:szCs w:val="22"/>
        </w:rPr>
        <w:t xml:space="preserve"> </w:t>
      </w:r>
      <w:r w:rsidR="009C3E70" w:rsidRPr="00C86016">
        <w:rPr>
          <w:rFonts w:asciiTheme="minorHAnsi" w:hAnsiTheme="minorHAnsi" w:cstheme="minorHAnsi"/>
          <w:color w:val="000000" w:themeColor="text1"/>
          <w:sz w:val="22"/>
          <w:szCs w:val="22"/>
        </w:rPr>
        <w:t>depend</w:t>
      </w:r>
      <w:r w:rsidR="004A37A2" w:rsidRPr="00C86016">
        <w:rPr>
          <w:rFonts w:asciiTheme="minorHAnsi" w:hAnsiTheme="minorHAnsi" w:cstheme="minorHAnsi"/>
          <w:color w:val="000000" w:themeColor="text1"/>
          <w:sz w:val="22"/>
          <w:szCs w:val="22"/>
        </w:rPr>
        <w:t>ent</w:t>
      </w:r>
      <w:r w:rsidR="009C3E70" w:rsidRPr="00C86016">
        <w:rPr>
          <w:rFonts w:asciiTheme="minorHAnsi" w:hAnsiTheme="minorHAnsi" w:cstheme="minorHAnsi"/>
          <w:color w:val="000000" w:themeColor="text1"/>
          <w:sz w:val="22"/>
          <w:szCs w:val="22"/>
        </w:rPr>
        <w:t xml:space="preserve"> on the class their children were in.</w:t>
      </w:r>
      <w:r w:rsidR="008E6FB9" w:rsidRPr="00C86016">
        <w:rPr>
          <w:rFonts w:asciiTheme="minorHAnsi" w:hAnsiTheme="minorHAnsi" w:cstheme="minorHAnsi"/>
          <w:color w:val="000000" w:themeColor="text1"/>
          <w:sz w:val="22"/>
          <w:szCs w:val="22"/>
        </w:rPr>
        <w:t xml:space="preserve"> </w:t>
      </w:r>
    </w:p>
    <w:p w14:paraId="540BA97E" w14:textId="7C7EC824" w:rsidR="000D43A1" w:rsidRPr="00C86016" w:rsidRDefault="008E6FB9" w:rsidP="002434AB">
      <w:pPr>
        <w:pStyle w:val="ListParagraph"/>
        <w:numPr>
          <w:ilvl w:val="0"/>
          <w:numId w:val="16"/>
        </w:numPr>
        <w:ind w:left="0" w:hanging="284"/>
        <w:rPr>
          <w:color w:val="000000" w:themeColor="text1"/>
        </w:rPr>
      </w:pPr>
      <w:r w:rsidRPr="00C86016">
        <w:rPr>
          <w:rFonts w:asciiTheme="minorHAnsi" w:hAnsiTheme="minorHAnsi" w:cstheme="minorHAnsi"/>
          <w:color w:val="000000" w:themeColor="text1"/>
          <w:sz w:val="22"/>
          <w:szCs w:val="22"/>
        </w:rPr>
        <w:t>T</w:t>
      </w:r>
      <w:r w:rsidR="007A2970" w:rsidRPr="00C86016">
        <w:rPr>
          <w:rFonts w:asciiTheme="minorHAnsi" w:hAnsiTheme="minorHAnsi" w:cstheme="minorHAnsi"/>
          <w:color w:val="000000" w:themeColor="text1"/>
          <w:sz w:val="22"/>
          <w:szCs w:val="22"/>
        </w:rPr>
        <w:t xml:space="preserve">eachers have a comprehensive understanding of the developmental needs of students </w:t>
      </w:r>
      <w:r w:rsidR="00EC18D0" w:rsidRPr="00C86016">
        <w:rPr>
          <w:rFonts w:asciiTheme="minorHAnsi" w:hAnsiTheme="minorHAnsi" w:cstheme="minorHAnsi"/>
          <w:color w:val="000000" w:themeColor="text1"/>
          <w:sz w:val="22"/>
          <w:szCs w:val="22"/>
        </w:rPr>
        <w:t xml:space="preserve">and have </w:t>
      </w:r>
      <w:r w:rsidR="003726C5" w:rsidRPr="00C86016">
        <w:rPr>
          <w:rFonts w:asciiTheme="minorHAnsi" w:hAnsiTheme="minorHAnsi" w:cstheme="minorHAnsi"/>
          <w:color w:val="000000" w:themeColor="text1"/>
          <w:sz w:val="22"/>
          <w:szCs w:val="22"/>
        </w:rPr>
        <w:t>worked collaboratively to implement</w:t>
      </w:r>
      <w:r w:rsidR="00EC18D0" w:rsidRPr="00C86016">
        <w:rPr>
          <w:rFonts w:asciiTheme="minorHAnsi" w:hAnsiTheme="minorHAnsi" w:cstheme="minorHAnsi"/>
          <w:color w:val="000000" w:themeColor="text1"/>
          <w:sz w:val="22"/>
          <w:szCs w:val="22"/>
        </w:rPr>
        <w:t xml:space="preserve"> </w:t>
      </w:r>
      <w:r w:rsidR="007A2970" w:rsidRPr="00C86016">
        <w:rPr>
          <w:rFonts w:asciiTheme="minorHAnsi" w:hAnsiTheme="minorHAnsi" w:cstheme="minorHAnsi"/>
          <w:color w:val="000000" w:themeColor="text1"/>
          <w:sz w:val="22"/>
          <w:szCs w:val="22"/>
        </w:rPr>
        <w:t xml:space="preserve">whole school strategies that cater for the individual and group learning needs of students </w:t>
      </w:r>
      <w:r w:rsidR="003726C5" w:rsidRPr="00C86016">
        <w:rPr>
          <w:rFonts w:asciiTheme="minorHAnsi" w:hAnsiTheme="minorHAnsi" w:cstheme="minorHAnsi"/>
          <w:color w:val="000000" w:themeColor="text1"/>
          <w:sz w:val="22"/>
          <w:szCs w:val="22"/>
        </w:rPr>
        <w:t>in</w:t>
      </w:r>
      <w:r w:rsidR="00EC18D0" w:rsidRPr="00C86016">
        <w:rPr>
          <w:rFonts w:asciiTheme="minorHAnsi" w:hAnsiTheme="minorHAnsi" w:cstheme="minorHAnsi"/>
          <w:color w:val="000000" w:themeColor="text1"/>
          <w:sz w:val="22"/>
          <w:szCs w:val="22"/>
        </w:rPr>
        <w:t xml:space="preserve"> reading</w:t>
      </w:r>
      <w:r w:rsidR="004A37A2" w:rsidRPr="00C86016">
        <w:rPr>
          <w:rFonts w:asciiTheme="minorHAnsi" w:hAnsiTheme="minorHAnsi" w:cstheme="minorHAnsi"/>
          <w:color w:val="000000" w:themeColor="text1"/>
          <w:sz w:val="22"/>
          <w:szCs w:val="22"/>
        </w:rPr>
        <w:t xml:space="preserve"> and spelling.</w:t>
      </w:r>
      <w:r w:rsidR="00A1314C" w:rsidRPr="00C86016">
        <w:rPr>
          <w:rFonts w:asciiTheme="minorHAnsi" w:hAnsiTheme="minorHAnsi" w:cstheme="minorHAnsi"/>
          <w:color w:val="000000" w:themeColor="text1"/>
          <w:sz w:val="22"/>
          <w:szCs w:val="22"/>
        </w:rPr>
        <w:t xml:space="preserve"> </w:t>
      </w:r>
      <w:r w:rsidR="000D43A1" w:rsidRPr="00C86016">
        <w:rPr>
          <w:rFonts w:asciiTheme="minorHAnsi" w:hAnsiTheme="minorHAnsi" w:cstheme="minorHAnsi"/>
          <w:color w:val="000000" w:themeColor="text1"/>
          <w:sz w:val="22"/>
          <w:szCs w:val="22"/>
        </w:rPr>
        <w:t xml:space="preserve">The implementation of Spelling Mastery across the school </w:t>
      </w:r>
      <w:r w:rsidR="009C3E70" w:rsidRPr="00C86016">
        <w:rPr>
          <w:rFonts w:asciiTheme="minorHAnsi" w:hAnsiTheme="minorHAnsi" w:cstheme="minorHAnsi"/>
          <w:color w:val="000000" w:themeColor="text1"/>
          <w:sz w:val="22"/>
          <w:szCs w:val="22"/>
        </w:rPr>
        <w:t>is effectively catering for the</w:t>
      </w:r>
      <w:r w:rsidR="000D43A1" w:rsidRPr="00C86016">
        <w:rPr>
          <w:rFonts w:asciiTheme="minorHAnsi" w:hAnsiTheme="minorHAnsi" w:cstheme="minorHAnsi"/>
          <w:color w:val="000000" w:themeColor="text1"/>
          <w:sz w:val="22"/>
          <w:szCs w:val="22"/>
        </w:rPr>
        <w:t xml:space="preserve"> differentiated learning </w:t>
      </w:r>
      <w:r w:rsidR="00A1314C" w:rsidRPr="00C86016">
        <w:rPr>
          <w:rFonts w:asciiTheme="minorHAnsi" w:hAnsiTheme="minorHAnsi" w:cstheme="minorHAnsi"/>
          <w:color w:val="000000" w:themeColor="text1"/>
          <w:sz w:val="22"/>
          <w:szCs w:val="22"/>
        </w:rPr>
        <w:t>needs of</w:t>
      </w:r>
      <w:r w:rsidR="000D43A1" w:rsidRPr="00C86016">
        <w:rPr>
          <w:rFonts w:asciiTheme="minorHAnsi" w:hAnsiTheme="minorHAnsi" w:cstheme="minorHAnsi"/>
          <w:color w:val="000000" w:themeColor="text1"/>
          <w:sz w:val="22"/>
          <w:szCs w:val="22"/>
        </w:rPr>
        <w:t xml:space="preserve"> students with </w:t>
      </w:r>
      <w:r w:rsidR="00EC18D0" w:rsidRPr="00C86016">
        <w:rPr>
          <w:rFonts w:asciiTheme="minorHAnsi" w:hAnsiTheme="minorHAnsi" w:cstheme="minorHAnsi"/>
          <w:color w:val="000000" w:themeColor="text1"/>
          <w:sz w:val="22"/>
          <w:szCs w:val="22"/>
        </w:rPr>
        <w:t>vertical</w:t>
      </w:r>
      <w:r w:rsidR="000D43A1" w:rsidRPr="00C86016">
        <w:rPr>
          <w:rFonts w:asciiTheme="minorHAnsi" w:hAnsiTheme="minorHAnsi" w:cstheme="minorHAnsi"/>
          <w:color w:val="000000" w:themeColor="text1"/>
          <w:sz w:val="22"/>
          <w:szCs w:val="22"/>
        </w:rPr>
        <w:t xml:space="preserve"> groupings across multiple year levels. </w:t>
      </w:r>
    </w:p>
    <w:p w14:paraId="1431CCE6" w14:textId="005A8BE4" w:rsidR="002A4FC0" w:rsidRPr="00C86016" w:rsidRDefault="00EC18D0" w:rsidP="00FE008C">
      <w:pPr>
        <w:pStyle w:val="ListParagraph"/>
        <w:numPr>
          <w:ilvl w:val="0"/>
          <w:numId w:val="16"/>
        </w:numPr>
        <w:ind w:left="0" w:hanging="284"/>
        <w:rPr>
          <w:color w:val="000000" w:themeColor="text1"/>
        </w:rPr>
      </w:pPr>
      <w:r w:rsidRPr="00C86016">
        <w:rPr>
          <w:rFonts w:asciiTheme="minorHAnsi" w:hAnsiTheme="minorHAnsi" w:cstheme="minorHAnsi"/>
          <w:color w:val="000000" w:themeColor="text1"/>
          <w:sz w:val="22"/>
          <w:szCs w:val="22"/>
        </w:rPr>
        <w:t>Higher Band students clearly articulated ways in which they were informed about their progress in learning. These included: analysis of their data sets, feedback from teachers and peers, the use of learning intentions and success criteria and formal reporting processes.</w:t>
      </w:r>
    </w:p>
    <w:p w14:paraId="6F9F7224" w14:textId="0E8BC591" w:rsidR="00E87952" w:rsidRPr="00C86016" w:rsidRDefault="002A4FC0" w:rsidP="00FE008C">
      <w:pPr>
        <w:pStyle w:val="ListParagraph"/>
        <w:numPr>
          <w:ilvl w:val="0"/>
          <w:numId w:val="16"/>
        </w:numPr>
        <w:ind w:left="0" w:hanging="284"/>
        <w:rPr>
          <w:color w:val="000000" w:themeColor="text1"/>
        </w:rPr>
      </w:pPr>
      <w:r w:rsidRPr="00C86016">
        <w:rPr>
          <w:rFonts w:asciiTheme="minorHAnsi" w:hAnsiTheme="minorHAnsi" w:cstheme="minorHAnsi"/>
          <w:color w:val="000000" w:themeColor="text1"/>
          <w:sz w:val="22"/>
          <w:szCs w:val="22"/>
        </w:rPr>
        <w:t xml:space="preserve">Regular and effective use of formative assessment and feedback to students </w:t>
      </w:r>
      <w:r w:rsidR="00E87952" w:rsidRPr="00C86016">
        <w:rPr>
          <w:rFonts w:asciiTheme="minorHAnsi" w:hAnsiTheme="minorHAnsi" w:cstheme="minorHAnsi"/>
          <w:color w:val="000000" w:themeColor="text1"/>
          <w:sz w:val="22"/>
          <w:szCs w:val="22"/>
        </w:rPr>
        <w:t>varies between classes.</w:t>
      </w:r>
      <w:r w:rsidRPr="00C86016">
        <w:rPr>
          <w:rFonts w:asciiTheme="minorHAnsi" w:hAnsiTheme="minorHAnsi" w:cstheme="minorHAnsi"/>
          <w:color w:val="000000" w:themeColor="text1"/>
          <w:sz w:val="22"/>
          <w:szCs w:val="22"/>
        </w:rPr>
        <w:t xml:space="preserve"> </w:t>
      </w:r>
      <w:r w:rsidR="00E87952" w:rsidRPr="00C86016">
        <w:rPr>
          <w:rFonts w:asciiTheme="minorHAnsi" w:hAnsiTheme="minorHAnsi" w:cstheme="minorHAnsi"/>
          <w:color w:val="000000" w:themeColor="text1"/>
          <w:sz w:val="22"/>
          <w:szCs w:val="22"/>
        </w:rPr>
        <w:t xml:space="preserve">Most teachers are </w:t>
      </w:r>
      <w:r w:rsidR="00A1314C" w:rsidRPr="00C86016">
        <w:rPr>
          <w:rFonts w:asciiTheme="minorHAnsi" w:hAnsiTheme="minorHAnsi" w:cstheme="minorHAnsi"/>
          <w:color w:val="000000" w:themeColor="text1"/>
          <w:sz w:val="22"/>
          <w:szCs w:val="22"/>
        </w:rPr>
        <w:t>using</w:t>
      </w:r>
      <w:r w:rsidR="00E87952" w:rsidRPr="00C86016">
        <w:rPr>
          <w:rFonts w:asciiTheme="minorHAnsi" w:hAnsiTheme="minorHAnsi" w:cstheme="minorHAnsi"/>
          <w:color w:val="000000" w:themeColor="text1"/>
          <w:sz w:val="22"/>
          <w:szCs w:val="22"/>
        </w:rPr>
        <w:t xml:space="preserve"> a</w:t>
      </w:r>
      <w:r w:rsidR="009C3E70" w:rsidRPr="00C86016">
        <w:rPr>
          <w:rFonts w:asciiTheme="minorHAnsi" w:hAnsiTheme="minorHAnsi" w:cstheme="minorHAnsi"/>
          <w:color w:val="000000" w:themeColor="text1"/>
          <w:sz w:val="22"/>
          <w:szCs w:val="22"/>
        </w:rPr>
        <w:t xml:space="preserve"> range of effective f</w:t>
      </w:r>
      <w:r w:rsidR="001F09B7" w:rsidRPr="00C86016">
        <w:rPr>
          <w:rFonts w:asciiTheme="minorHAnsi" w:hAnsiTheme="minorHAnsi" w:cstheme="minorHAnsi"/>
          <w:color w:val="000000" w:themeColor="text1"/>
          <w:sz w:val="22"/>
          <w:szCs w:val="22"/>
        </w:rPr>
        <w:t>ormative</w:t>
      </w:r>
      <w:r w:rsidR="009C3E70" w:rsidRPr="00C86016">
        <w:rPr>
          <w:rFonts w:asciiTheme="minorHAnsi" w:hAnsiTheme="minorHAnsi" w:cstheme="minorHAnsi"/>
          <w:color w:val="000000" w:themeColor="text1"/>
          <w:sz w:val="22"/>
          <w:szCs w:val="22"/>
        </w:rPr>
        <w:t xml:space="preserve"> feedback </w:t>
      </w:r>
      <w:r w:rsidR="00244A0A" w:rsidRPr="00C86016">
        <w:rPr>
          <w:rFonts w:asciiTheme="minorHAnsi" w:hAnsiTheme="minorHAnsi" w:cstheme="minorHAnsi"/>
          <w:color w:val="000000" w:themeColor="text1"/>
          <w:sz w:val="22"/>
          <w:szCs w:val="22"/>
        </w:rPr>
        <w:t xml:space="preserve">and </w:t>
      </w:r>
      <w:r w:rsidR="009C3E70" w:rsidRPr="00C86016">
        <w:rPr>
          <w:rFonts w:asciiTheme="minorHAnsi" w:hAnsiTheme="minorHAnsi" w:cstheme="minorHAnsi"/>
          <w:color w:val="000000" w:themeColor="text1"/>
          <w:sz w:val="22"/>
          <w:szCs w:val="22"/>
        </w:rPr>
        <w:t>a</w:t>
      </w:r>
      <w:r w:rsidR="001F09B7" w:rsidRPr="00C86016">
        <w:rPr>
          <w:rFonts w:asciiTheme="minorHAnsi" w:hAnsiTheme="minorHAnsi" w:cstheme="minorHAnsi"/>
          <w:color w:val="000000" w:themeColor="text1"/>
          <w:sz w:val="22"/>
          <w:szCs w:val="22"/>
        </w:rPr>
        <w:t>s</w:t>
      </w:r>
      <w:r w:rsidR="00244A0A" w:rsidRPr="00C86016">
        <w:rPr>
          <w:rFonts w:asciiTheme="minorHAnsi" w:hAnsiTheme="minorHAnsi" w:cstheme="minorHAnsi"/>
          <w:color w:val="000000" w:themeColor="text1"/>
          <w:sz w:val="22"/>
          <w:szCs w:val="22"/>
        </w:rPr>
        <w:t>s</w:t>
      </w:r>
      <w:r w:rsidR="001F09B7" w:rsidRPr="00C86016">
        <w:rPr>
          <w:rFonts w:asciiTheme="minorHAnsi" w:hAnsiTheme="minorHAnsi" w:cstheme="minorHAnsi"/>
          <w:color w:val="000000" w:themeColor="text1"/>
          <w:sz w:val="22"/>
          <w:szCs w:val="22"/>
        </w:rPr>
        <w:t>essment strategies</w:t>
      </w:r>
      <w:r w:rsidR="00C3706F" w:rsidRPr="00C86016">
        <w:rPr>
          <w:rFonts w:asciiTheme="minorHAnsi" w:hAnsiTheme="minorHAnsi" w:cstheme="minorHAnsi"/>
          <w:color w:val="000000" w:themeColor="text1"/>
          <w:sz w:val="22"/>
          <w:szCs w:val="22"/>
        </w:rPr>
        <w:t xml:space="preserve"> </w:t>
      </w:r>
      <w:r w:rsidR="00244A0A" w:rsidRPr="00C86016">
        <w:rPr>
          <w:rFonts w:asciiTheme="minorHAnsi" w:hAnsiTheme="minorHAnsi" w:cstheme="minorHAnsi"/>
          <w:color w:val="000000" w:themeColor="text1"/>
          <w:sz w:val="22"/>
          <w:szCs w:val="22"/>
        </w:rPr>
        <w:t xml:space="preserve">including verbal and written feedback in learning books and online platforms and </w:t>
      </w:r>
      <w:r w:rsidR="00E87952" w:rsidRPr="00C86016">
        <w:rPr>
          <w:rFonts w:asciiTheme="minorHAnsi" w:hAnsiTheme="minorHAnsi" w:cstheme="minorHAnsi"/>
          <w:color w:val="000000" w:themeColor="text1"/>
          <w:sz w:val="22"/>
          <w:szCs w:val="22"/>
        </w:rPr>
        <w:t xml:space="preserve">use </w:t>
      </w:r>
      <w:r w:rsidR="00244A0A" w:rsidRPr="00C86016">
        <w:rPr>
          <w:rFonts w:asciiTheme="minorHAnsi" w:hAnsiTheme="minorHAnsi" w:cstheme="minorHAnsi"/>
          <w:color w:val="000000" w:themeColor="text1"/>
          <w:sz w:val="22"/>
          <w:szCs w:val="22"/>
        </w:rPr>
        <w:t xml:space="preserve">“Next steps in learning” and “Learning Intention achieved” stamps and </w:t>
      </w:r>
      <w:r w:rsidR="00C3706F" w:rsidRPr="00C86016">
        <w:rPr>
          <w:rFonts w:asciiTheme="minorHAnsi" w:hAnsiTheme="minorHAnsi" w:cstheme="minorHAnsi"/>
          <w:color w:val="000000" w:themeColor="text1"/>
          <w:sz w:val="22"/>
          <w:szCs w:val="22"/>
        </w:rPr>
        <w:t>mini whiteboards</w:t>
      </w:r>
      <w:r w:rsidR="00E87952" w:rsidRPr="00C86016">
        <w:rPr>
          <w:rFonts w:asciiTheme="minorHAnsi" w:hAnsiTheme="minorHAnsi" w:cstheme="minorHAnsi"/>
          <w:color w:val="000000" w:themeColor="text1"/>
          <w:sz w:val="22"/>
          <w:szCs w:val="22"/>
        </w:rPr>
        <w:t xml:space="preserve">. Several classes include a regular formative feedback time where identified next steps in learning are the focus for attention. This ensures that individual formative feedback that has been provided is actioned and monitored effectively. </w:t>
      </w:r>
    </w:p>
    <w:p w14:paraId="6F83B2C0" w14:textId="74D5C1BA" w:rsidR="002A4FC0" w:rsidRPr="00C86016" w:rsidRDefault="00E87952" w:rsidP="00FE008C">
      <w:pPr>
        <w:pStyle w:val="ListParagraph"/>
        <w:numPr>
          <w:ilvl w:val="0"/>
          <w:numId w:val="16"/>
        </w:numPr>
        <w:ind w:left="0" w:hanging="284"/>
        <w:rPr>
          <w:color w:val="000000" w:themeColor="text1"/>
        </w:rPr>
      </w:pPr>
      <w:r w:rsidRPr="00C86016">
        <w:rPr>
          <w:rFonts w:asciiTheme="minorHAnsi" w:hAnsiTheme="minorHAnsi" w:cstheme="minorHAnsi"/>
          <w:color w:val="000000" w:themeColor="text1"/>
          <w:sz w:val="22"/>
          <w:szCs w:val="22"/>
        </w:rPr>
        <w:t xml:space="preserve">However, there was evidence in some classes where student learning tasks were </w:t>
      </w:r>
      <w:r w:rsidR="002434AB" w:rsidRPr="00C86016">
        <w:rPr>
          <w:rFonts w:asciiTheme="minorHAnsi" w:hAnsiTheme="minorHAnsi" w:cstheme="minorHAnsi"/>
          <w:color w:val="000000" w:themeColor="text1"/>
          <w:sz w:val="22"/>
          <w:szCs w:val="22"/>
        </w:rPr>
        <w:t xml:space="preserve">not </w:t>
      </w:r>
      <w:r w:rsidR="00A1314C" w:rsidRPr="00C86016">
        <w:rPr>
          <w:rFonts w:asciiTheme="minorHAnsi" w:hAnsiTheme="minorHAnsi" w:cstheme="minorHAnsi"/>
          <w:color w:val="000000" w:themeColor="text1"/>
          <w:sz w:val="22"/>
          <w:szCs w:val="22"/>
        </w:rPr>
        <w:t>completed</w:t>
      </w:r>
      <w:r w:rsidR="002434AB" w:rsidRPr="00C86016">
        <w:rPr>
          <w:rFonts w:asciiTheme="minorHAnsi" w:hAnsiTheme="minorHAnsi" w:cstheme="minorHAnsi"/>
          <w:color w:val="000000" w:themeColor="text1"/>
          <w:sz w:val="22"/>
          <w:szCs w:val="22"/>
        </w:rPr>
        <w:t xml:space="preserve">, </w:t>
      </w:r>
      <w:r w:rsidRPr="00C86016">
        <w:rPr>
          <w:rFonts w:asciiTheme="minorHAnsi" w:hAnsiTheme="minorHAnsi" w:cstheme="minorHAnsi"/>
          <w:color w:val="000000" w:themeColor="text1"/>
          <w:sz w:val="22"/>
          <w:szCs w:val="22"/>
        </w:rPr>
        <w:t xml:space="preserve">unmarked or ineffectively marked leaving students with inequitable curriculum access and </w:t>
      </w:r>
      <w:r w:rsidR="00A1314C" w:rsidRPr="00C86016">
        <w:rPr>
          <w:rFonts w:asciiTheme="minorHAnsi" w:hAnsiTheme="minorHAnsi" w:cstheme="minorHAnsi"/>
          <w:color w:val="000000" w:themeColor="text1"/>
          <w:sz w:val="22"/>
          <w:szCs w:val="22"/>
        </w:rPr>
        <w:t xml:space="preserve">little </w:t>
      </w:r>
      <w:r w:rsidRPr="00C86016">
        <w:rPr>
          <w:rFonts w:asciiTheme="minorHAnsi" w:hAnsiTheme="minorHAnsi" w:cstheme="minorHAnsi"/>
          <w:color w:val="000000" w:themeColor="text1"/>
          <w:sz w:val="22"/>
          <w:szCs w:val="22"/>
        </w:rPr>
        <w:t xml:space="preserve">understanding of their learning progress. Implementing a consistent approach to </w:t>
      </w:r>
      <w:r w:rsidR="0010743F" w:rsidRPr="00C86016">
        <w:rPr>
          <w:rFonts w:asciiTheme="minorHAnsi" w:hAnsiTheme="minorHAnsi" w:cstheme="minorHAnsi"/>
          <w:color w:val="000000" w:themeColor="text1"/>
          <w:sz w:val="22"/>
          <w:szCs w:val="22"/>
        </w:rPr>
        <w:t xml:space="preserve">learning design and </w:t>
      </w:r>
      <w:r w:rsidRPr="00C86016">
        <w:rPr>
          <w:rFonts w:asciiTheme="minorHAnsi" w:hAnsiTheme="minorHAnsi" w:cstheme="minorHAnsi"/>
          <w:color w:val="000000" w:themeColor="text1"/>
          <w:sz w:val="22"/>
          <w:szCs w:val="22"/>
        </w:rPr>
        <w:t xml:space="preserve">monitoring </w:t>
      </w:r>
      <w:r w:rsidR="00C7490B" w:rsidRPr="00C86016">
        <w:rPr>
          <w:rFonts w:asciiTheme="minorHAnsi" w:hAnsiTheme="minorHAnsi" w:cstheme="minorHAnsi"/>
          <w:color w:val="000000" w:themeColor="text1"/>
          <w:sz w:val="22"/>
          <w:szCs w:val="22"/>
        </w:rPr>
        <w:t xml:space="preserve">student </w:t>
      </w:r>
      <w:r w:rsidRPr="00C86016">
        <w:rPr>
          <w:rFonts w:asciiTheme="minorHAnsi" w:hAnsiTheme="minorHAnsi" w:cstheme="minorHAnsi"/>
          <w:color w:val="000000" w:themeColor="text1"/>
          <w:sz w:val="22"/>
          <w:szCs w:val="22"/>
        </w:rPr>
        <w:t>learning in every class is the key to improv</w:t>
      </w:r>
      <w:r w:rsidR="00C7490B" w:rsidRPr="00C86016">
        <w:rPr>
          <w:rFonts w:asciiTheme="minorHAnsi" w:hAnsiTheme="minorHAnsi" w:cstheme="minorHAnsi"/>
          <w:color w:val="000000" w:themeColor="text1"/>
          <w:sz w:val="22"/>
          <w:szCs w:val="22"/>
        </w:rPr>
        <w:t xml:space="preserve">ing </w:t>
      </w:r>
      <w:r w:rsidRPr="00C86016">
        <w:rPr>
          <w:rFonts w:asciiTheme="minorHAnsi" w:hAnsiTheme="minorHAnsi" w:cstheme="minorHAnsi"/>
          <w:color w:val="000000" w:themeColor="text1"/>
          <w:sz w:val="22"/>
          <w:szCs w:val="22"/>
        </w:rPr>
        <w:t>learning outcomes for students.</w:t>
      </w:r>
    </w:p>
    <w:p w14:paraId="64B6156E" w14:textId="18AC1701" w:rsidR="009A71DE" w:rsidRPr="00C86016" w:rsidRDefault="009A71DE" w:rsidP="00FE008C">
      <w:pPr>
        <w:pStyle w:val="ListParagraph"/>
        <w:numPr>
          <w:ilvl w:val="0"/>
          <w:numId w:val="16"/>
        </w:numPr>
        <w:ind w:left="0" w:hanging="284"/>
        <w:rPr>
          <w:color w:val="000000" w:themeColor="text1"/>
        </w:rPr>
      </w:pPr>
      <w:r w:rsidRPr="00C86016">
        <w:rPr>
          <w:rFonts w:asciiTheme="minorHAnsi" w:hAnsiTheme="minorHAnsi" w:cstheme="minorHAnsi"/>
          <w:color w:val="000000" w:themeColor="text1"/>
          <w:sz w:val="22"/>
          <w:szCs w:val="22"/>
        </w:rPr>
        <w:t xml:space="preserve">Most students could articulate what they needed to do </w:t>
      </w:r>
      <w:r w:rsidR="002A4FC0" w:rsidRPr="00C86016">
        <w:rPr>
          <w:rFonts w:asciiTheme="minorHAnsi" w:hAnsiTheme="minorHAnsi" w:cstheme="minorHAnsi"/>
          <w:color w:val="000000" w:themeColor="text1"/>
          <w:sz w:val="22"/>
          <w:szCs w:val="22"/>
        </w:rPr>
        <w:t>to</w:t>
      </w:r>
      <w:r w:rsidRPr="00C86016">
        <w:rPr>
          <w:rFonts w:asciiTheme="minorHAnsi" w:hAnsiTheme="minorHAnsi" w:cstheme="minorHAnsi"/>
          <w:color w:val="000000" w:themeColor="text1"/>
          <w:sz w:val="22"/>
          <w:szCs w:val="22"/>
        </w:rPr>
        <w:t xml:space="preserve"> achieve </w:t>
      </w:r>
      <w:r w:rsidR="00492D72" w:rsidRPr="00C86016">
        <w:rPr>
          <w:rFonts w:asciiTheme="minorHAnsi" w:hAnsiTheme="minorHAnsi" w:cstheme="minorHAnsi"/>
          <w:color w:val="000000" w:themeColor="text1"/>
          <w:sz w:val="22"/>
          <w:szCs w:val="22"/>
        </w:rPr>
        <w:t>at a higher level</w:t>
      </w:r>
      <w:r w:rsidRPr="00C86016">
        <w:rPr>
          <w:rFonts w:asciiTheme="minorHAnsi" w:hAnsiTheme="minorHAnsi" w:cstheme="minorHAnsi"/>
          <w:color w:val="000000" w:themeColor="text1"/>
          <w:sz w:val="22"/>
          <w:szCs w:val="22"/>
        </w:rPr>
        <w:t xml:space="preserve"> </w:t>
      </w:r>
      <w:r w:rsidR="00A1314C" w:rsidRPr="00C86016">
        <w:rPr>
          <w:rFonts w:asciiTheme="minorHAnsi" w:hAnsiTheme="minorHAnsi" w:cstheme="minorHAnsi"/>
          <w:color w:val="000000" w:themeColor="text1"/>
          <w:sz w:val="22"/>
          <w:szCs w:val="22"/>
        </w:rPr>
        <w:t>including:</w:t>
      </w:r>
      <w:r w:rsidRPr="00C86016">
        <w:rPr>
          <w:rFonts w:asciiTheme="minorHAnsi" w:hAnsiTheme="minorHAnsi" w:cstheme="minorHAnsi"/>
          <w:color w:val="000000" w:themeColor="text1"/>
          <w:sz w:val="22"/>
          <w:szCs w:val="22"/>
        </w:rPr>
        <w:t xml:space="preserve"> </w:t>
      </w:r>
      <w:r w:rsidR="00A1314C" w:rsidRPr="00C86016">
        <w:rPr>
          <w:rFonts w:asciiTheme="minorHAnsi" w:hAnsiTheme="minorHAnsi" w:cstheme="minorHAnsi"/>
          <w:color w:val="000000" w:themeColor="text1"/>
          <w:sz w:val="22"/>
          <w:szCs w:val="22"/>
        </w:rPr>
        <w:t>f</w:t>
      </w:r>
      <w:r w:rsidRPr="00C86016">
        <w:rPr>
          <w:rFonts w:asciiTheme="minorHAnsi" w:hAnsiTheme="minorHAnsi" w:cstheme="minorHAnsi"/>
          <w:color w:val="000000" w:themeColor="text1"/>
          <w:sz w:val="22"/>
          <w:szCs w:val="22"/>
        </w:rPr>
        <w:t>ocussed attention, consistent practice, implementing quality feedback from teachers and focussing on the learning intentions and success criteria</w:t>
      </w:r>
      <w:r w:rsidR="00A1314C" w:rsidRPr="00C86016">
        <w:rPr>
          <w:rFonts w:asciiTheme="minorHAnsi" w:hAnsiTheme="minorHAnsi" w:cstheme="minorHAnsi"/>
          <w:color w:val="000000" w:themeColor="text1"/>
          <w:sz w:val="22"/>
          <w:szCs w:val="22"/>
        </w:rPr>
        <w:t>.</w:t>
      </w:r>
    </w:p>
    <w:p w14:paraId="291A0570" w14:textId="77777777" w:rsidR="0010743F" w:rsidRPr="00C86016" w:rsidRDefault="009A71DE" w:rsidP="00FE008C">
      <w:pPr>
        <w:pStyle w:val="ListParagraph"/>
        <w:numPr>
          <w:ilvl w:val="0"/>
          <w:numId w:val="16"/>
        </w:numPr>
        <w:ind w:left="0" w:hanging="284"/>
        <w:rPr>
          <w:color w:val="000000" w:themeColor="text1"/>
        </w:rPr>
      </w:pPr>
      <w:r w:rsidRPr="00C86016">
        <w:rPr>
          <w:rFonts w:asciiTheme="minorHAnsi" w:hAnsiTheme="minorHAnsi" w:cstheme="minorHAnsi"/>
          <w:color w:val="000000" w:themeColor="text1"/>
          <w:sz w:val="22"/>
          <w:szCs w:val="22"/>
        </w:rPr>
        <w:t xml:space="preserve">Self and peer assessment strategies are valued by students and used </w:t>
      </w:r>
      <w:r w:rsidR="002A4FC0" w:rsidRPr="00C86016">
        <w:rPr>
          <w:rFonts w:asciiTheme="minorHAnsi" w:hAnsiTheme="minorHAnsi" w:cstheme="minorHAnsi"/>
          <w:color w:val="000000" w:themeColor="text1"/>
          <w:sz w:val="22"/>
          <w:szCs w:val="22"/>
        </w:rPr>
        <w:t xml:space="preserve">regularly and </w:t>
      </w:r>
      <w:r w:rsidRPr="00C86016">
        <w:rPr>
          <w:rFonts w:asciiTheme="minorHAnsi" w:hAnsiTheme="minorHAnsi" w:cstheme="minorHAnsi"/>
          <w:color w:val="000000" w:themeColor="text1"/>
          <w:sz w:val="22"/>
          <w:szCs w:val="22"/>
        </w:rPr>
        <w:t xml:space="preserve">effectively </w:t>
      </w:r>
      <w:r w:rsidR="002A4FC0" w:rsidRPr="00C86016">
        <w:rPr>
          <w:rFonts w:asciiTheme="minorHAnsi" w:hAnsiTheme="minorHAnsi" w:cstheme="minorHAnsi"/>
          <w:color w:val="000000" w:themeColor="text1"/>
          <w:sz w:val="22"/>
          <w:szCs w:val="22"/>
        </w:rPr>
        <w:t xml:space="preserve">particularly </w:t>
      </w:r>
      <w:r w:rsidRPr="00C86016">
        <w:rPr>
          <w:rFonts w:asciiTheme="minorHAnsi" w:hAnsiTheme="minorHAnsi" w:cstheme="minorHAnsi"/>
          <w:color w:val="000000" w:themeColor="text1"/>
          <w:sz w:val="22"/>
          <w:szCs w:val="22"/>
        </w:rPr>
        <w:t>in the upper year level</w:t>
      </w:r>
      <w:r w:rsidR="002A4FC0" w:rsidRPr="00C86016">
        <w:rPr>
          <w:rFonts w:asciiTheme="minorHAnsi" w:hAnsiTheme="minorHAnsi" w:cstheme="minorHAnsi"/>
          <w:color w:val="000000" w:themeColor="text1"/>
          <w:sz w:val="22"/>
          <w:szCs w:val="22"/>
        </w:rPr>
        <w:t xml:space="preserve"> class</w:t>
      </w:r>
      <w:r w:rsidRPr="00C86016">
        <w:rPr>
          <w:rFonts w:asciiTheme="minorHAnsi" w:hAnsiTheme="minorHAnsi" w:cstheme="minorHAnsi"/>
          <w:color w:val="000000" w:themeColor="text1"/>
          <w:sz w:val="22"/>
          <w:szCs w:val="22"/>
        </w:rPr>
        <w:t xml:space="preserve">. Criteria for assessment and checklists </w:t>
      </w:r>
      <w:r w:rsidR="002A4FC0" w:rsidRPr="00C86016">
        <w:rPr>
          <w:rFonts w:asciiTheme="minorHAnsi" w:hAnsiTheme="minorHAnsi" w:cstheme="minorHAnsi"/>
          <w:color w:val="000000" w:themeColor="text1"/>
          <w:sz w:val="22"/>
          <w:szCs w:val="22"/>
        </w:rPr>
        <w:t>guide the process and</w:t>
      </w:r>
      <w:r w:rsidRPr="00C86016">
        <w:rPr>
          <w:rFonts w:asciiTheme="minorHAnsi" w:hAnsiTheme="minorHAnsi" w:cstheme="minorHAnsi"/>
          <w:color w:val="000000" w:themeColor="text1"/>
          <w:sz w:val="22"/>
          <w:szCs w:val="22"/>
        </w:rPr>
        <w:t xml:space="preserve"> </w:t>
      </w:r>
      <w:r w:rsidR="002A4FC0" w:rsidRPr="00C86016">
        <w:rPr>
          <w:rFonts w:asciiTheme="minorHAnsi" w:hAnsiTheme="minorHAnsi" w:cstheme="minorHAnsi"/>
          <w:color w:val="000000" w:themeColor="text1"/>
          <w:sz w:val="22"/>
          <w:szCs w:val="22"/>
        </w:rPr>
        <w:t>provide</w:t>
      </w:r>
      <w:r w:rsidRPr="00C86016">
        <w:rPr>
          <w:rFonts w:asciiTheme="minorHAnsi" w:hAnsiTheme="minorHAnsi" w:cstheme="minorHAnsi"/>
          <w:color w:val="000000" w:themeColor="text1"/>
          <w:sz w:val="22"/>
          <w:szCs w:val="22"/>
        </w:rPr>
        <w:t xml:space="preserve"> consistency</w:t>
      </w:r>
      <w:r w:rsidR="002A4FC0" w:rsidRPr="00C86016">
        <w:rPr>
          <w:rFonts w:asciiTheme="minorHAnsi" w:hAnsiTheme="minorHAnsi" w:cstheme="minorHAnsi"/>
          <w:color w:val="000000" w:themeColor="text1"/>
          <w:sz w:val="22"/>
          <w:szCs w:val="22"/>
        </w:rPr>
        <w:t>.</w:t>
      </w:r>
    </w:p>
    <w:p w14:paraId="5C6C1DA2" w14:textId="099A90E1" w:rsidR="009C2D59" w:rsidRPr="00C86016" w:rsidRDefault="00C7490B" w:rsidP="00FE008C">
      <w:pPr>
        <w:pStyle w:val="ListParagraph"/>
        <w:numPr>
          <w:ilvl w:val="0"/>
          <w:numId w:val="16"/>
        </w:numPr>
        <w:ind w:left="0" w:hanging="284"/>
        <w:rPr>
          <w:color w:val="000000" w:themeColor="text1"/>
        </w:rPr>
      </w:pPr>
      <w:r w:rsidRPr="00C86016">
        <w:rPr>
          <w:rFonts w:asciiTheme="minorHAnsi" w:hAnsiTheme="minorHAnsi" w:cstheme="minorHAnsi"/>
          <w:color w:val="000000" w:themeColor="text1"/>
          <w:sz w:val="22"/>
          <w:szCs w:val="22"/>
        </w:rPr>
        <w:t>T</w:t>
      </w:r>
      <w:r w:rsidR="00195BE8" w:rsidRPr="00C86016">
        <w:rPr>
          <w:rFonts w:asciiTheme="minorHAnsi" w:hAnsiTheme="minorHAnsi" w:cstheme="minorHAnsi"/>
          <w:color w:val="000000" w:themeColor="text1"/>
          <w:sz w:val="22"/>
          <w:szCs w:val="22"/>
        </w:rPr>
        <w:t xml:space="preserve">eachers </w:t>
      </w:r>
      <w:r w:rsidR="0010743F" w:rsidRPr="00C86016">
        <w:rPr>
          <w:rFonts w:asciiTheme="minorHAnsi" w:hAnsiTheme="minorHAnsi" w:cstheme="minorHAnsi"/>
          <w:color w:val="000000" w:themeColor="text1"/>
          <w:sz w:val="22"/>
          <w:szCs w:val="22"/>
        </w:rPr>
        <w:t>are becoming</w:t>
      </w:r>
      <w:r w:rsidR="00195BE8" w:rsidRPr="00C86016">
        <w:rPr>
          <w:rFonts w:asciiTheme="minorHAnsi" w:hAnsiTheme="minorHAnsi" w:cstheme="minorHAnsi"/>
          <w:color w:val="000000" w:themeColor="text1"/>
          <w:sz w:val="22"/>
          <w:szCs w:val="22"/>
        </w:rPr>
        <w:t xml:space="preserve"> familiar with the </w:t>
      </w:r>
      <w:r w:rsidR="0010743F" w:rsidRPr="00C86016">
        <w:rPr>
          <w:rFonts w:asciiTheme="minorHAnsi" w:hAnsiTheme="minorHAnsi" w:cstheme="minorHAnsi"/>
          <w:color w:val="000000" w:themeColor="text1"/>
          <w:sz w:val="22"/>
          <w:szCs w:val="22"/>
        </w:rPr>
        <w:t xml:space="preserve">new Department </w:t>
      </w:r>
      <w:r w:rsidR="00195BE8" w:rsidRPr="00C86016">
        <w:rPr>
          <w:rFonts w:asciiTheme="minorHAnsi" w:hAnsiTheme="minorHAnsi" w:cstheme="minorHAnsi"/>
          <w:color w:val="000000" w:themeColor="text1"/>
          <w:sz w:val="22"/>
          <w:szCs w:val="22"/>
        </w:rPr>
        <w:t xml:space="preserve">units of work and </w:t>
      </w:r>
      <w:r w:rsidR="0010743F" w:rsidRPr="00C86016">
        <w:rPr>
          <w:rFonts w:asciiTheme="minorHAnsi" w:hAnsiTheme="minorHAnsi" w:cstheme="minorHAnsi"/>
          <w:color w:val="000000" w:themeColor="text1"/>
          <w:sz w:val="22"/>
          <w:szCs w:val="22"/>
        </w:rPr>
        <w:t>using them effectively</w:t>
      </w:r>
      <w:r w:rsidR="00195BE8" w:rsidRPr="00C86016">
        <w:rPr>
          <w:rFonts w:asciiTheme="minorHAnsi" w:hAnsiTheme="minorHAnsi" w:cstheme="minorHAnsi"/>
          <w:color w:val="000000" w:themeColor="text1"/>
          <w:sz w:val="22"/>
          <w:szCs w:val="22"/>
        </w:rPr>
        <w:t xml:space="preserve"> in some curriculum areas. </w:t>
      </w:r>
      <w:r w:rsidR="002434AB" w:rsidRPr="00C86016">
        <w:rPr>
          <w:rFonts w:asciiTheme="minorHAnsi" w:hAnsiTheme="minorHAnsi" w:cstheme="minorHAnsi"/>
          <w:color w:val="000000" w:themeColor="text1"/>
          <w:sz w:val="22"/>
          <w:szCs w:val="22"/>
        </w:rPr>
        <w:t>The units have</w:t>
      </w:r>
      <w:r w:rsidR="00195BE8" w:rsidRPr="00C86016">
        <w:rPr>
          <w:rFonts w:asciiTheme="minorHAnsi" w:hAnsiTheme="minorHAnsi" w:cstheme="minorHAnsi"/>
          <w:color w:val="000000" w:themeColor="text1"/>
          <w:sz w:val="22"/>
          <w:szCs w:val="22"/>
        </w:rPr>
        <w:t xml:space="preserve"> supported them to differentiate </w:t>
      </w:r>
      <w:r w:rsidR="00FE008C" w:rsidRPr="00C86016">
        <w:rPr>
          <w:rFonts w:asciiTheme="minorHAnsi" w:hAnsiTheme="minorHAnsi" w:cstheme="minorHAnsi"/>
          <w:color w:val="000000" w:themeColor="text1"/>
          <w:sz w:val="22"/>
          <w:szCs w:val="22"/>
        </w:rPr>
        <w:t xml:space="preserve">and extend </w:t>
      </w:r>
      <w:r w:rsidR="0010743F" w:rsidRPr="00C86016">
        <w:rPr>
          <w:rFonts w:asciiTheme="minorHAnsi" w:hAnsiTheme="minorHAnsi" w:cstheme="minorHAnsi"/>
          <w:color w:val="000000" w:themeColor="text1"/>
          <w:sz w:val="22"/>
          <w:szCs w:val="22"/>
        </w:rPr>
        <w:t xml:space="preserve">the learning </w:t>
      </w:r>
      <w:r w:rsidR="00195BE8" w:rsidRPr="00C86016">
        <w:rPr>
          <w:rFonts w:asciiTheme="minorHAnsi" w:hAnsiTheme="minorHAnsi" w:cstheme="minorHAnsi"/>
          <w:color w:val="000000" w:themeColor="text1"/>
          <w:sz w:val="22"/>
          <w:szCs w:val="22"/>
        </w:rPr>
        <w:t xml:space="preserve">especially </w:t>
      </w:r>
      <w:r w:rsidR="002434AB" w:rsidRPr="00C86016">
        <w:rPr>
          <w:rFonts w:asciiTheme="minorHAnsi" w:hAnsiTheme="minorHAnsi" w:cstheme="minorHAnsi"/>
          <w:color w:val="000000" w:themeColor="text1"/>
          <w:sz w:val="22"/>
          <w:szCs w:val="22"/>
        </w:rPr>
        <w:t xml:space="preserve">for </w:t>
      </w:r>
      <w:r w:rsidR="00195BE8" w:rsidRPr="00C86016">
        <w:rPr>
          <w:rFonts w:asciiTheme="minorHAnsi" w:hAnsiTheme="minorHAnsi" w:cstheme="minorHAnsi"/>
          <w:color w:val="000000" w:themeColor="text1"/>
          <w:sz w:val="22"/>
          <w:szCs w:val="22"/>
        </w:rPr>
        <w:t xml:space="preserve">those </w:t>
      </w:r>
      <w:r w:rsidR="0010743F" w:rsidRPr="00C86016">
        <w:rPr>
          <w:rFonts w:asciiTheme="minorHAnsi" w:hAnsiTheme="minorHAnsi" w:cstheme="minorHAnsi"/>
          <w:color w:val="000000" w:themeColor="text1"/>
          <w:sz w:val="22"/>
          <w:szCs w:val="22"/>
        </w:rPr>
        <w:t xml:space="preserve">students </w:t>
      </w:r>
      <w:r w:rsidR="00195BE8" w:rsidRPr="00C86016">
        <w:rPr>
          <w:rFonts w:asciiTheme="minorHAnsi" w:hAnsiTheme="minorHAnsi" w:cstheme="minorHAnsi"/>
          <w:color w:val="000000" w:themeColor="text1"/>
          <w:sz w:val="22"/>
          <w:szCs w:val="22"/>
        </w:rPr>
        <w:t xml:space="preserve">in higher bands. </w:t>
      </w:r>
      <w:r w:rsidR="00FE008C" w:rsidRPr="00C86016">
        <w:rPr>
          <w:rFonts w:asciiTheme="minorHAnsi" w:hAnsiTheme="minorHAnsi" w:cstheme="minorHAnsi"/>
          <w:color w:val="000000" w:themeColor="text1"/>
          <w:sz w:val="22"/>
          <w:szCs w:val="22"/>
        </w:rPr>
        <w:t>Most s</w:t>
      </w:r>
      <w:r w:rsidR="00195BE8" w:rsidRPr="00C86016">
        <w:rPr>
          <w:rFonts w:asciiTheme="minorHAnsi" w:hAnsiTheme="minorHAnsi" w:cstheme="minorHAnsi"/>
          <w:color w:val="000000" w:themeColor="text1"/>
          <w:sz w:val="22"/>
          <w:szCs w:val="22"/>
        </w:rPr>
        <w:t xml:space="preserve">tudents were aware of how they </w:t>
      </w:r>
      <w:r w:rsidR="0010743F" w:rsidRPr="00C86016">
        <w:rPr>
          <w:rFonts w:asciiTheme="minorHAnsi" w:hAnsiTheme="minorHAnsi" w:cstheme="minorHAnsi"/>
          <w:color w:val="000000" w:themeColor="text1"/>
          <w:sz w:val="22"/>
          <w:szCs w:val="22"/>
        </w:rPr>
        <w:t xml:space="preserve">could </w:t>
      </w:r>
      <w:r w:rsidR="00195BE8" w:rsidRPr="00C86016">
        <w:rPr>
          <w:rFonts w:asciiTheme="minorHAnsi" w:hAnsiTheme="minorHAnsi" w:cstheme="minorHAnsi"/>
          <w:color w:val="000000" w:themeColor="text1"/>
          <w:sz w:val="22"/>
          <w:szCs w:val="22"/>
        </w:rPr>
        <w:t>move up to the next level</w:t>
      </w:r>
      <w:r w:rsidR="0010743F" w:rsidRPr="00C86016">
        <w:rPr>
          <w:rFonts w:asciiTheme="minorHAnsi" w:hAnsiTheme="minorHAnsi" w:cstheme="minorHAnsi"/>
          <w:color w:val="000000" w:themeColor="text1"/>
          <w:sz w:val="22"/>
          <w:szCs w:val="22"/>
        </w:rPr>
        <w:t xml:space="preserve"> particularly in literacy and numeracy but </w:t>
      </w:r>
      <w:r w:rsidR="002434AB" w:rsidRPr="00C86016">
        <w:rPr>
          <w:rFonts w:asciiTheme="minorHAnsi" w:hAnsiTheme="minorHAnsi" w:cstheme="minorHAnsi"/>
          <w:color w:val="000000" w:themeColor="text1"/>
          <w:sz w:val="22"/>
          <w:szCs w:val="22"/>
        </w:rPr>
        <w:t xml:space="preserve">they </w:t>
      </w:r>
      <w:r w:rsidR="00FE008C" w:rsidRPr="00C86016">
        <w:rPr>
          <w:rFonts w:asciiTheme="minorHAnsi" w:hAnsiTheme="minorHAnsi" w:cstheme="minorHAnsi"/>
          <w:color w:val="000000" w:themeColor="text1"/>
          <w:sz w:val="22"/>
          <w:szCs w:val="22"/>
        </w:rPr>
        <w:t>are</w:t>
      </w:r>
      <w:r w:rsidR="00195BE8" w:rsidRPr="00C86016">
        <w:rPr>
          <w:rFonts w:asciiTheme="minorHAnsi" w:hAnsiTheme="minorHAnsi" w:cstheme="minorHAnsi"/>
          <w:color w:val="000000" w:themeColor="text1"/>
          <w:sz w:val="22"/>
          <w:szCs w:val="22"/>
        </w:rPr>
        <w:t xml:space="preserve"> not quite so confident </w:t>
      </w:r>
      <w:r w:rsidR="00FE008C" w:rsidRPr="00C86016">
        <w:rPr>
          <w:rFonts w:asciiTheme="minorHAnsi" w:hAnsiTheme="minorHAnsi" w:cstheme="minorHAnsi"/>
          <w:color w:val="000000" w:themeColor="text1"/>
          <w:sz w:val="22"/>
          <w:szCs w:val="22"/>
        </w:rPr>
        <w:t xml:space="preserve">about </w:t>
      </w:r>
      <w:r w:rsidR="00195BE8" w:rsidRPr="00C86016">
        <w:rPr>
          <w:rFonts w:asciiTheme="minorHAnsi" w:hAnsiTheme="minorHAnsi" w:cstheme="minorHAnsi"/>
          <w:color w:val="000000" w:themeColor="text1"/>
          <w:sz w:val="22"/>
          <w:szCs w:val="22"/>
        </w:rPr>
        <w:t xml:space="preserve">how they could advance </w:t>
      </w:r>
      <w:r w:rsidR="00A1314C" w:rsidRPr="00C86016">
        <w:rPr>
          <w:rFonts w:asciiTheme="minorHAnsi" w:hAnsiTheme="minorHAnsi" w:cstheme="minorHAnsi"/>
          <w:color w:val="000000" w:themeColor="text1"/>
          <w:sz w:val="22"/>
          <w:szCs w:val="22"/>
        </w:rPr>
        <w:t xml:space="preserve">their learning </w:t>
      </w:r>
      <w:r w:rsidR="0010743F" w:rsidRPr="00C86016">
        <w:rPr>
          <w:rFonts w:asciiTheme="minorHAnsi" w:hAnsiTheme="minorHAnsi" w:cstheme="minorHAnsi"/>
          <w:color w:val="000000" w:themeColor="text1"/>
          <w:sz w:val="22"/>
          <w:szCs w:val="22"/>
        </w:rPr>
        <w:t>in other curriculum areas</w:t>
      </w:r>
      <w:r w:rsidR="00FE008C" w:rsidRPr="00C86016">
        <w:rPr>
          <w:rFonts w:asciiTheme="minorHAnsi" w:hAnsiTheme="minorHAnsi" w:cstheme="minorHAnsi"/>
          <w:color w:val="000000" w:themeColor="text1"/>
          <w:sz w:val="22"/>
          <w:szCs w:val="22"/>
        </w:rPr>
        <w:t>.</w:t>
      </w:r>
      <w:r w:rsidR="0010743F" w:rsidRPr="00C86016">
        <w:rPr>
          <w:rFonts w:asciiTheme="minorHAnsi" w:hAnsiTheme="minorHAnsi" w:cstheme="minorHAnsi"/>
          <w:color w:val="000000" w:themeColor="text1"/>
          <w:sz w:val="22"/>
          <w:szCs w:val="22"/>
        </w:rPr>
        <w:t xml:space="preserve"> </w:t>
      </w:r>
    </w:p>
    <w:p w14:paraId="60CF74DD" w14:textId="77777777" w:rsidR="009B1064" w:rsidRPr="00C86016" w:rsidRDefault="009B1064" w:rsidP="004A37A2">
      <w:pPr>
        <w:pStyle w:val="Heading2"/>
        <w:rPr>
          <w:rFonts w:asciiTheme="minorHAnsi" w:hAnsiTheme="minorHAnsi" w:cstheme="minorHAnsi"/>
          <w:color w:val="000000" w:themeColor="text1"/>
          <w:sz w:val="24"/>
          <w:szCs w:val="24"/>
        </w:rPr>
      </w:pPr>
      <w:r w:rsidRPr="00C86016">
        <w:rPr>
          <w:rFonts w:asciiTheme="minorHAnsi" w:hAnsiTheme="minorHAnsi" w:cstheme="minorHAnsi"/>
          <w:color w:val="000000" w:themeColor="text1"/>
          <w:sz w:val="24"/>
          <w:szCs w:val="24"/>
        </w:rPr>
        <w:t>Potential next steps</w:t>
      </w:r>
    </w:p>
    <w:p w14:paraId="614EAD79" w14:textId="5BDA9528" w:rsidR="008E6FB9" w:rsidRPr="00C86016" w:rsidRDefault="00C7490B" w:rsidP="00C7490B">
      <w:pPr>
        <w:pStyle w:val="ListParagraph"/>
        <w:numPr>
          <w:ilvl w:val="0"/>
          <w:numId w:val="3"/>
        </w:numPr>
        <w:ind w:left="0" w:right="-307" w:hanging="284"/>
        <w:rPr>
          <w:color w:val="000000" w:themeColor="text1"/>
        </w:rPr>
      </w:pPr>
      <w:r w:rsidRPr="00C86016">
        <w:rPr>
          <w:rFonts w:asciiTheme="minorHAnsi" w:hAnsiTheme="minorHAnsi" w:cstheme="minorHAnsi"/>
          <w:bCs/>
          <w:color w:val="000000" w:themeColor="text1"/>
          <w:sz w:val="22"/>
          <w:szCs w:val="22"/>
        </w:rPr>
        <w:t>Continue to build</w:t>
      </w:r>
      <w:r w:rsidR="00DB4866" w:rsidRPr="00C86016">
        <w:rPr>
          <w:rFonts w:asciiTheme="minorHAnsi" w:hAnsiTheme="minorHAnsi" w:cstheme="minorHAnsi"/>
          <w:bCs/>
          <w:color w:val="000000" w:themeColor="text1"/>
          <w:sz w:val="22"/>
          <w:szCs w:val="22"/>
        </w:rPr>
        <w:t xml:space="preserve"> </w:t>
      </w:r>
      <w:r w:rsidR="003726C5" w:rsidRPr="00C86016">
        <w:rPr>
          <w:rFonts w:asciiTheme="minorHAnsi" w:hAnsiTheme="minorHAnsi" w:cstheme="minorHAnsi"/>
          <w:bCs/>
          <w:color w:val="000000" w:themeColor="text1"/>
          <w:sz w:val="22"/>
          <w:szCs w:val="22"/>
        </w:rPr>
        <w:t>the capability of all teacher</w:t>
      </w:r>
      <w:r w:rsidR="001826F7">
        <w:rPr>
          <w:rFonts w:asciiTheme="minorHAnsi" w:hAnsiTheme="minorHAnsi" w:cstheme="minorHAnsi"/>
          <w:bCs/>
          <w:color w:val="000000" w:themeColor="text1"/>
          <w:sz w:val="22"/>
          <w:szCs w:val="22"/>
        </w:rPr>
        <w:t>s</w:t>
      </w:r>
      <w:r w:rsidRPr="00C86016">
        <w:rPr>
          <w:rFonts w:asciiTheme="minorHAnsi" w:hAnsiTheme="minorHAnsi" w:cstheme="minorHAnsi"/>
          <w:bCs/>
          <w:color w:val="000000" w:themeColor="text1"/>
          <w:sz w:val="22"/>
          <w:szCs w:val="22"/>
        </w:rPr>
        <w:t xml:space="preserve"> in using</w:t>
      </w:r>
      <w:r w:rsidR="00DB4866" w:rsidRPr="00C86016">
        <w:rPr>
          <w:rFonts w:asciiTheme="minorHAnsi" w:hAnsiTheme="minorHAnsi" w:cstheme="minorHAnsi"/>
          <w:bCs/>
          <w:color w:val="000000" w:themeColor="text1"/>
          <w:sz w:val="22"/>
          <w:szCs w:val="22"/>
        </w:rPr>
        <w:t xml:space="preserve"> </w:t>
      </w:r>
      <w:r w:rsidR="007040FD" w:rsidRPr="00C86016">
        <w:rPr>
          <w:rFonts w:asciiTheme="minorHAnsi" w:hAnsiTheme="minorHAnsi" w:cstheme="minorHAnsi"/>
          <w:bCs/>
          <w:color w:val="000000" w:themeColor="text1"/>
          <w:sz w:val="22"/>
          <w:szCs w:val="22"/>
        </w:rPr>
        <w:t xml:space="preserve">learning intentions </w:t>
      </w:r>
      <w:r w:rsidR="00EF1990" w:rsidRPr="00C86016">
        <w:rPr>
          <w:rFonts w:asciiTheme="minorHAnsi" w:hAnsiTheme="minorHAnsi" w:cstheme="minorHAnsi"/>
          <w:bCs/>
          <w:color w:val="000000" w:themeColor="text1"/>
          <w:sz w:val="22"/>
          <w:szCs w:val="22"/>
        </w:rPr>
        <w:t xml:space="preserve">and </w:t>
      </w:r>
      <w:r w:rsidR="00DB4866" w:rsidRPr="00C86016">
        <w:rPr>
          <w:rFonts w:asciiTheme="minorHAnsi" w:hAnsiTheme="minorHAnsi" w:cstheme="minorHAnsi"/>
          <w:bCs/>
          <w:color w:val="000000" w:themeColor="text1"/>
          <w:sz w:val="22"/>
          <w:szCs w:val="22"/>
        </w:rPr>
        <w:t xml:space="preserve">success criteria </w:t>
      </w:r>
      <w:r w:rsidR="002434AB" w:rsidRPr="00C86016">
        <w:rPr>
          <w:rFonts w:asciiTheme="minorHAnsi" w:hAnsiTheme="minorHAnsi" w:cstheme="minorHAnsi"/>
          <w:bCs/>
          <w:color w:val="000000" w:themeColor="text1"/>
          <w:sz w:val="22"/>
          <w:szCs w:val="22"/>
        </w:rPr>
        <w:t xml:space="preserve">to </w:t>
      </w:r>
      <w:r w:rsidR="00B850B9" w:rsidRPr="00C86016">
        <w:rPr>
          <w:rFonts w:asciiTheme="minorHAnsi" w:hAnsiTheme="minorHAnsi" w:cstheme="minorHAnsi"/>
          <w:bCs/>
          <w:color w:val="000000" w:themeColor="text1"/>
          <w:sz w:val="22"/>
          <w:szCs w:val="22"/>
        </w:rPr>
        <w:t xml:space="preserve">effectively </w:t>
      </w:r>
      <w:r w:rsidR="00DB4866" w:rsidRPr="00C86016">
        <w:rPr>
          <w:rFonts w:asciiTheme="minorHAnsi" w:hAnsiTheme="minorHAnsi" w:cstheme="minorHAnsi"/>
          <w:bCs/>
          <w:color w:val="000000" w:themeColor="text1"/>
          <w:sz w:val="22"/>
          <w:szCs w:val="22"/>
        </w:rPr>
        <w:t>provide students with a</w:t>
      </w:r>
      <w:r w:rsidR="001915D7" w:rsidRPr="00C86016">
        <w:rPr>
          <w:rFonts w:asciiTheme="minorHAnsi" w:hAnsiTheme="minorHAnsi" w:cstheme="minorHAnsi"/>
          <w:bCs/>
          <w:color w:val="000000" w:themeColor="text1"/>
          <w:sz w:val="22"/>
          <w:szCs w:val="22"/>
        </w:rPr>
        <w:t xml:space="preserve">n </w:t>
      </w:r>
      <w:r w:rsidR="00B850B9" w:rsidRPr="00C86016">
        <w:rPr>
          <w:rFonts w:asciiTheme="minorHAnsi" w:hAnsiTheme="minorHAnsi" w:cstheme="minorHAnsi"/>
          <w:bCs/>
          <w:color w:val="000000" w:themeColor="text1"/>
          <w:sz w:val="22"/>
          <w:szCs w:val="22"/>
        </w:rPr>
        <w:t xml:space="preserve">absolute </w:t>
      </w:r>
      <w:r w:rsidR="001915D7" w:rsidRPr="00C86016">
        <w:rPr>
          <w:rFonts w:asciiTheme="minorHAnsi" w:hAnsiTheme="minorHAnsi" w:cstheme="minorHAnsi"/>
          <w:bCs/>
          <w:color w:val="000000" w:themeColor="text1"/>
          <w:sz w:val="22"/>
          <w:szCs w:val="22"/>
        </w:rPr>
        <w:t xml:space="preserve">understanding of what </w:t>
      </w:r>
      <w:r w:rsidR="00A1314C" w:rsidRPr="00C86016">
        <w:rPr>
          <w:rFonts w:asciiTheme="minorHAnsi" w:hAnsiTheme="minorHAnsi" w:cstheme="minorHAnsi"/>
          <w:bCs/>
          <w:color w:val="000000" w:themeColor="text1"/>
          <w:sz w:val="22"/>
          <w:szCs w:val="22"/>
        </w:rPr>
        <w:t>is</w:t>
      </w:r>
      <w:r w:rsidR="001915D7" w:rsidRPr="00C86016">
        <w:rPr>
          <w:rFonts w:asciiTheme="minorHAnsi" w:hAnsiTheme="minorHAnsi" w:cstheme="minorHAnsi"/>
          <w:bCs/>
          <w:color w:val="000000" w:themeColor="text1"/>
          <w:sz w:val="22"/>
          <w:szCs w:val="22"/>
        </w:rPr>
        <w:t xml:space="preserve"> expected and </w:t>
      </w:r>
      <w:r w:rsidR="00B850B9" w:rsidRPr="00C86016">
        <w:rPr>
          <w:rFonts w:asciiTheme="minorHAnsi" w:hAnsiTheme="minorHAnsi" w:cstheme="minorHAnsi"/>
          <w:bCs/>
          <w:color w:val="000000" w:themeColor="text1"/>
          <w:sz w:val="22"/>
          <w:szCs w:val="22"/>
        </w:rPr>
        <w:t>what they need to do</w:t>
      </w:r>
      <w:r w:rsidR="001915D7" w:rsidRPr="00C86016">
        <w:rPr>
          <w:rFonts w:asciiTheme="minorHAnsi" w:hAnsiTheme="minorHAnsi" w:cstheme="minorHAnsi"/>
          <w:bCs/>
          <w:color w:val="000000" w:themeColor="text1"/>
          <w:sz w:val="22"/>
          <w:szCs w:val="22"/>
        </w:rPr>
        <w:t xml:space="preserve"> </w:t>
      </w:r>
      <w:r w:rsidR="00B850B9" w:rsidRPr="00C86016">
        <w:rPr>
          <w:rFonts w:asciiTheme="minorHAnsi" w:hAnsiTheme="minorHAnsi" w:cstheme="minorHAnsi"/>
          <w:bCs/>
          <w:color w:val="000000" w:themeColor="text1"/>
          <w:sz w:val="22"/>
          <w:szCs w:val="22"/>
        </w:rPr>
        <w:t>to</w:t>
      </w:r>
      <w:r w:rsidR="001915D7" w:rsidRPr="00C86016">
        <w:rPr>
          <w:rFonts w:asciiTheme="minorHAnsi" w:hAnsiTheme="minorHAnsi" w:cstheme="minorHAnsi"/>
          <w:bCs/>
          <w:color w:val="000000" w:themeColor="text1"/>
          <w:sz w:val="22"/>
          <w:szCs w:val="22"/>
        </w:rPr>
        <w:t xml:space="preserve"> </w:t>
      </w:r>
      <w:r w:rsidRPr="00C86016">
        <w:rPr>
          <w:rFonts w:asciiTheme="minorHAnsi" w:hAnsiTheme="minorHAnsi" w:cstheme="minorHAnsi"/>
          <w:bCs/>
          <w:color w:val="000000" w:themeColor="text1"/>
          <w:sz w:val="22"/>
          <w:szCs w:val="22"/>
        </w:rPr>
        <w:t xml:space="preserve">achieve </w:t>
      </w:r>
      <w:r w:rsidR="00301CE1" w:rsidRPr="00C86016">
        <w:rPr>
          <w:rFonts w:asciiTheme="minorHAnsi" w:hAnsiTheme="minorHAnsi" w:cstheme="minorHAnsi"/>
          <w:bCs/>
          <w:color w:val="000000" w:themeColor="text1"/>
          <w:sz w:val="22"/>
          <w:szCs w:val="22"/>
        </w:rPr>
        <w:t>in all curriculum areas</w:t>
      </w:r>
      <w:r w:rsidR="00A1314C" w:rsidRPr="00C86016">
        <w:rPr>
          <w:rFonts w:asciiTheme="minorHAnsi" w:hAnsiTheme="minorHAnsi" w:cstheme="minorHAnsi"/>
          <w:bCs/>
          <w:color w:val="000000" w:themeColor="text1"/>
          <w:sz w:val="22"/>
          <w:szCs w:val="22"/>
        </w:rPr>
        <w:t>.</w:t>
      </w:r>
    </w:p>
    <w:p w14:paraId="1CA63113" w14:textId="311129A3" w:rsidR="00301CE1" w:rsidRPr="00C86016" w:rsidRDefault="002434AB" w:rsidP="00301CE1">
      <w:pPr>
        <w:pStyle w:val="ListParagraph"/>
        <w:numPr>
          <w:ilvl w:val="0"/>
          <w:numId w:val="3"/>
        </w:numPr>
        <w:ind w:left="0" w:hanging="284"/>
        <w:rPr>
          <w:color w:val="000000" w:themeColor="text1"/>
        </w:rPr>
      </w:pPr>
      <w:r w:rsidRPr="00C86016">
        <w:rPr>
          <w:rFonts w:asciiTheme="minorHAnsi" w:hAnsiTheme="minorHAnsi" w:cstheme="minorHAnsi"/>
          <w:color w:val="000000" w:themeColor="text1"/>
          <w:sz w:val="22"/>
          <w:szCs w:val="22"/>
        </w:rPr>
        <w:t xml:space="preserve">There are </w:t>
      </w:r>
      <w:r w:rsidR="00B2125F" w:rsidRPr="00C86016">
        <w:rPr>
          <w:rFonts w:asciiTheme="minorHAnsi" w:hAnsiTheme="minorHAnsi" w:cstheme="minorHAnsi"/>
          <w:color w:val="000000" w:themeColor="text1"/>
          <w:sz w:val="22"/>
          <w:szCs w:val="22"/>
        </w:rPr>
        <w:t>many</w:t>
      </w:r>
      <w:r w:rsidRPr="00C86016">
        <w:rPr>
          <w:rFonts w:asciiTheme="minorHAnsi" w:hAnsiTheme="minorHAnsi" w:cstheme="minorHAnsi"/>
          <w:color w:val="000000" w:themeColor="text1"/>
          <w:sz w:val="22"/>
          <w:szCs w:val="22"/>
        </w:rPr>
        <w:t xml:space="preserve"> highly effective assessment, feedback and differentiation strategies being used </w:t>
      </w:r>
      <w:r w:rsidR="00D238DF" w:rsidRPr="00C86016">
        <w:rPr>
          <w:rFonts w:asciiTheme="minorHAnsi" w:hAnsiTheme="minorHAnsi" w:cstheme="minorHAnsi"/>
          <w:color w:val="000000" w:themeColor="text1"/>
          <w:sz w:val="22"/>
          <w:szCs w:val="22"/>
        </w:rPr>
        <w:t>in isolation</w:t>
      </w:r>
      <w:r w:rsidR="00A1314C" w:rsidRPr="00C86016">
        <w:rPr>
          <w:rFonts w:asciiTheme="minorHAnsi" w:hAnsiTheme="minorHAnsi" w:cstheme="minorHAnsi"/>
          <w:color w:val="000000" w:themeColor="text1"/>
          <w:sz w:val="22"/>
          <w:szCs w:val="22"/>
        </w:rPr>
        <w:t xml:space="preserve"> </w:t>
      </w:r>
      <w:r w:rsidR="00301CE1" w:rsidRPr="00C86016">
        <w:rPr>
          <w:rFonts w:asciiTheme="minorHAnsi" w:hAnsiTheme="minorHAnsi" w:cstheme="minorHAnsi"/>
          <w:color w:val="000000" w:themeColor="text1"/>
          <w:sz w:val="22"/>
          <w:szCs w:val="22"/>
        </w:rPr>
        <w:t xml:space="preserve">throughout the school. </w:t>
      </w:r>
      <w:r w:rsidR="00B2125F" w:rsidRPr="00C86016">
        <w:rPr>
          <w:rFonts w:asciiTheme="minorHAnsi" w:hAnsiTheme="minorHAnsi" w:cstheme="minorHAnsi"/>
          <w:color w:val="000000" w:themeColor="text1"/>
          <w:sz w:val="22"/>
          <w:szCs w:val="22"/>
        </w:rPr>
        <w:t xml:space="preserve">Develop </w:t>
      </w:r>
      <w:r w:rsidR="00301CE1" w:rsidRPr="00C86016">
        <w:rPr>
          <w:rFonts w:asciiTheme="minorHAnsi" w:hAnsiTheme="minorHAnsi" w:cstheme="minorHAnsi"/>
          <w:color w:val="000000" w:themeColor="text1"/>
          <w:sz w:val="22"/>
          <w:szCs w:val="22"/>
        </w:rPr>
        <w:t xml:space="preserve">a </w:t>
      </w:r>
      <w:r w:rsidR="00301CE1" w:rsidRPr="00C86016">
        <w:rPr>
          <w:rFonts w:asciiTheme="minorHAnsi" w:hAnsiTheme="minorHAnsi" w:cstheme="minorHAnsi"/>
          <w:color w:val="000000" w:themeColor="text1"/>
          <w:sz w:val="22"/>
          <w:szCs w:val="22"/>
          <w:u w:val="single"/>
        </w:rPr>
        <w:t>consist</w:t>
      </w:r>
      <w:r w:rsidR="002E1924" w:rsidRPr="00C86016">
        <w:rPr>
          <w:rFonts w:asciiTheme="minorHAnsi" w:hAnsiTheme="minorHAnsi" w:cstheme="minorHAnsi"/>
          <w:color w:val="000000" w:themeColor="text1"/>
          <w:sz w:val="22"/>
          <w:szCs w:val="22"/>
          <w:u w:val="single"/>
        </w:rPr>
        <w:t>e</w:t>
      </w:r>
      <w:r w:rsidR="00301CE1" w:rsidRPr="00C86016">
        <w:rPr>
          <w:rFonts w:asciiTheme="minorHAnsi" w:hAnsiTheme="minorHAnsi" w:cstheme="minorHAnsi"/>
          <w:color w:val="000000" w:themeColor="text1"/>
          <w:sz w:val="22"/>
          <w:szCs w:val="22"/>
          <w:u w:val="single"/>
        </w:rPr>
        <w:t>nt</w:t>
      </w:r>
      <w:r w:rsidR="002E1924" w:rsidRPr="00C86016">
        <w:rPr>
          <w:rFonts w:asciiTheme="minorHAnsi" w:hAnsiTheme="minorHAnsi" w:cstheme="minorHAnsi"/>
          <w:color w:val="000000" w:themeColor="text1"/>
          <w:sz w:val="22"/>
          <w:szCs w:val="22"/>
        </w:rPr>
        <w:t xml:space="preserve"> </w:t>
      </w:r>
      <w:r w:rsidR="00301CE1" w:rsidRPr="00C86016">
        <w:rPr>
          <w:rFonts w:asciiTheme="minorHAnsi" w:hAnsiTheme="minorHAnsi" w:cstheme="minorHAnsi"/>
          <w:color w:val="000000" w:themeColor="text1"/>
          <w:sz w:val="22"/>
          <w:szCs w:val="22"/>
        </w:rPr>
        <w:t>whole school</w:t>
      </w:r>
      <w:r w:rsidRPr="00C86016">
        <w:rPr>
          <w:rFonts w:asciiTheme="minorHAnsi" w:hAnsiTheme="minorHAnsi" w:cstheme="minorHAnsi"/>
          <w:color w:val="000000" w:themeColor="text1"/>
          <w:sz w:val="22"/>
          <w:szCs w:val="22"/>
        </w:rPr>
        <w:t xml:space="preserve"> </w:t>
      </w:r>
      <w:r w:rsidR="00301CE1" w:rsidRPr="00C86016">
        <w:rPr>
          <w:rFonts w:asciiTheme="minorHAnsi" w:hAnsiTheme="minorHAnsi" w:cstheme="minorHAnsi"/>
          <w:color w:val="000000" w:themeColor="text1"/>
          <w:sz w:val="22"/>
          <w:szCs w:val="22"/>
        </w:rPr>
        <w:t xml:space="preserve">approach </w:t>
      </w:r>
      <w:r w:rsidR="00D238DF" w:rsidRPr="00C86016">
        <w:rPr>
          <w:rFonts w:asciiTheme="minorHAnsi" w:hAnsiTheme="minorHAnsi" w:cstheme="minorHAnsi"/>
          <w:color w:val="000000" w:themeColor="text1"/>
          <w:sz w:val="22"/>
          <w:szCs w:val="22"/>
        </w:rPr>
        <w:t>to collaboratively</w:t>
      </w:r>
      <w:r w:rsidR="00B2125F" w:rsidRPr="00C86016">
        <w:rPr>
          <w:rFonts w:asciiTheme="minorHAnsi" w:hAnsiTheme="minorHAnsi" w:cstheme="minorHAnsi"/>
          <w:color w:val="000000" w:themeColor="text1"/>
          <w:sz w:val="22"/>
          <w:szCs w:val="22"/>
        </w:rPr>
        <w:t xml:space="preserve"> implement </w:t>
      </w:r>
      <w:r w:rsidR="00D238DF" w:rsidRPr="00C86016">
        <w:rPr>
          <w:rFonts w:asciiTheme="minorHAnsi" w:hAnsiTheme="minorHAnsi" w:cstheme="minorHAnsi"/>
          <w:color w:val="000000" w:themeColor="text1"/>
          <w:sz w:val="22"/>
          <w:szCs w:val="22"/>
        </w:rPr>
        <w:t xml:space="preserve">these effective strategies </w:t>
      </w:r>
      <w:r w:rsidRPr="00C86016">
        <w:rPr>
          <w:rFonts w:asciiTheme="minorHAnsi" w:hAnsiTheme="minorHAnsi" w:cstheme="minorHAnsi"/>
          <w:color w:val="000000" w:themeColor="text1"/>
          <w:sz w:val="22"/>
          <w:szCs w:val="22"/>
        </w:rPr>
        <w:t>in every class</w:t>
      </w:r>
      <w:r w:rsidR="00301CE1" w:rsidRPr="00C86016">
        <w:rPr>
          <w:rFonts w:asciiTheme="minorHAnsi" w:hAnsiTheme="minorHAnsi" w:cstheme="minorHAnsi"/>
          <w:color w:val="000000" w:themeColor="text1"/>
          <w:sz w:val="22"/>
          <w:szCs w:val="22"/>
        </w:rPr>
        <w:t xml:space="preserve"> f</w:t>
      </w:r>
      <w:r w:rsidRPr="00C86016">
        <w:rPr>
          <w:rFonts w:asciiTheme="minorHAnsi" w:hAnsiTheme="minorHAnsi" w:cstheme="minorHAnsi"/>
          <w:color w:val="000000" w:themeColor="text1"/>
          <w:sz w:val="22"/>
          <w:szCs w:val="22"/>
        </w:rPr>
        <w:t>or every student</w:t>
      </w:r>
      <w:r w:rsidR="00D238DF" w:rsidRPr="00C86016">
        <w:rPr>
          <w:rFonts w:asciiTheme="minorHAnsi" w:hAnsiTheme="minorHAnsi" w:cstheme="minorHAnsi"/>
          <w:color w:val="000000" w:themeColor="text1"/>
          <w:sz w:val="22"/>
          <w:szCs w:val="22"/>
        </w:rPr>
        <w:t>.</w:t>
      </w:r>
    </w:p>
    <w:p w14:paraId="51EBE887" w14:textId="17EE0252" w:rsidR="002434AB" w:rsidRPr="00C86016" w:rsidRDefault="00C7490B" w:rsidP="007453E3">
      <w:pPr>
        <w:rPr>
          <w:rFonts w:asciiTheme="minorHAnsi" w:hAnsiTheme="minorHAnsi" w:cstheme="minorHAnsi"/>
          <w:b/>
          <w:bCs/>
          <w:color w:val="000000" w:themeColor="text1"/>
          <w:sz w:val="22"/>
          <w:szCs w:val="22"/>
        </w:rPr>
      </w:pPr>
      <w:r w:rsidRPr="00C86016">
        <w:rPr>
          <w:rFonts w:asciiTheme="minorHAnsi" w:hAnsiTheme="minorHAnsi" w:cstheme="minorHAnsi"/>
          <w:b/>
          <w:bCs/>
          <w:color w:val="000000" w:themeColor="text1"/>
          <w:sz w:val="22"/>
          <w:szCs w:val="22"/>
        </w:rPr>
        <w:t>Possible direction</w:t>
      </w:r>
      <w:r w:rsidR="00301CE1" w:rsidRPr="00C86016">
        <w:rPr>
          <w:rFonts w:asciiTheme="minorHAnsi" w:hAnsiTheme="minorHAnsi" w:cstheme="minorHAnsi"/>
          <w:b/>
          <w:bCs/>
          <w:color w:val="000000" w:themeColor="text1"/>
          <w:sz w:val="22"/>
          <w:szCs w:val="22"/>
        </w:rPr>
        <w:t>.</w:t>
      </w:r>
    </w:p>
    <w:p w14:paraId="3ABF6865" w14:textId="1727E9DD" w:rsidR="0091228E" w:rsidRPr="00C86016" w:rsidRDefault="00B2125F" w:rsidP="00F36C64">
      <w:pPr>
        <w:rPr>
          <w:rFonts w:eastAsiaTheme="majorEastAsia" w:cstheme="majorBidi"/>
          <w:b/>
          <w:bCs/>
          <w:i/>
          <w:iCs/>
          <w:color w:val="000000" w:themeColor="text1"/>
          <w:sz w:val="28"/>
          <w:szCs w:val="26"/>
        </w:rPr>
      </w:pPr>
      <w:r w:rsidRPr="00C86016">
        <w:rPr>
          <w:rFonts w:asciiTheme="minorHAnsi" w:hAnsiTheme="minorHAnsi" w:cstheme="minorHAnsi"/>
          <w:b/>
          <w:bCs/>
          <w:i/>
          <w:iCs/>
          <w:color w:val="000000" w:themeColor="text1"/>
          <w:sz w:val="22"/>
          <w:szCs w:val="22"/>
        </w:rPr>
        <w:t>Consistently apply a whole school approach to assessment, feedback and differentiation in every class for every student in every curriculum area.</w:t>
      </w:r>
    </w:p>
    <w:p w14:paraId="66433FE9" w14:textId="12652C44" w:rsidR="00C7490B" w:rsidRPr="00C86016" w:rsidRDefault="00C7490B" w:rsidP="00F36C64">
      <w:pPr>
        <w:rPr>
          <w:rFonts w:eastAsiaTheme="majorEastAsia" w:cstheme="majorBidi"/>
          <w:b/>
          <w:color w:val="000000" w:themeColor="text1"/>
          <w:sz w:val="28"/>
          <w:szCs w:val="26"/>
        </w:rPr>
      </w:pPr>
    </w:p>
    <w:p w14:paraId="4E5FE1FA" w14:textId="77777777" w:rsidR="00D238DF" w:rsidRPr="00C86016" w:rsidRDefault="00D238DF" w:rsidP="00F36C64">
      <w:pPr>
        <w:rPr>
          <w:rFonts w:eastAsiaTheme="majorEastAsia" w:cstheme="majorBidi"/>
          <w:b/>
          <w:color w:val="000000" w:themeColor="text1"/>
          <w:sz w:val="28"/>
          <w:szCs w:val="26"/>
        </w:rPr>
      </w:pPr>
    </w:p>
    <w:p w14:paraId="07286BF6" w14:textId="77777777" w:rsidR="00C7490B" w:rsidRPr="00C86016" w:rsidRDefault="00C7490B" w:rsidP="00F36C64">
      <w:pPr>
        <w:rPr>
          <w:rFonts w:eastAsiaTheme="majorEastAsia" w:cstheme="majorBidi"/>
          <w:b/>
          <w:color w:val="000000" w:themeColor="text1"/>
          <w:sz w:val="28"/>
          <w:szCs w:val="26"/>
        </w:rPr>
      </w:pPr>
    </w:p>
    <w:p w14:paraId="30A8F1AF" w14:textId="77777777" w:rsidR="008A1330" w:rsidRPr="00C86016" w:rsidRDefault="009B1064" w:rsidP="00F36C64">
      <w:pPr>
        <w:rPr>
          <w:rFonts w:asciiTheme="minorHAnsi" w:eastAsiaTheme="majorEastAsia" w:hAnsiTheme="minorHAnsi" w:cstheme="minorHAnsi"/>
          <w:b/>
          <w:color w:val="000000" w:themeColor="text1"/>
        </w:rPr>
      </w:pPr>
      <w:r w:rsidRPr="00C86016">
        <w:rPr>
          <w:rFonts w:asciiTheme="minorHAnsi" w:eastAsiaTheme="majorEastAsia" w:hAnsiTheme="minorHAnsi" w:cstheme="minorHAnsi"/>
          <w:b/>
          <w:color w:val="000000" w:themeColor="text1"/>
        </w:rPr>
        <w:t>Quality leadership line of inquiry:</w:t>
      </w:r>
    </w:p>
    <w:p w14:paraId="64E32A60" w14:textId="5D90549A" w:rsidR="00C01B87" w:rsidRPr="00C86016" w:rsidRDefault="0002595B" w:rsidP="001422B1">
      <w:pPr>
        <w:rPr>
          <w:rFonts w:asciiTheme="minorHAnsi" w:eastAsiaTheme="majorEastAsia" w:hAnsiTheme="minorHAnsi" w:cstheme="minorHAnsi"/>
          <w:b/>
          <w:color w:val="000000" w:themeColor="text1"/>
        </w:rPr>
      </w:pPr>
      <w:sdt>
        <w:sdtPr>
          <w:rPr>
            <w:rFonts w:asciiTheme="minorHAnsi" w:eastAsiaTheme="majorEastAsia" w:hAnsiTheme="minorHAnsi" w:cstheme="minorHAnsi"/>
            <w:bCs/>
            <w:color w:val="000000" w:themeColor="text1"/>
          </w:rPr>
          <w:alias w:val="Quality Leadership LOI "/>
          <w:tag w:val="Quality Leadership LOI "/>
          <w:id w:val="1531067353"/>
          <w:placeholder>
            <w:docPart w:val="2B4B3AFC30054A9DA64E1FBC3CDFE675"/>
          </w:placeholder>
          <w:comboBox>
            <w:listItem w:value="Choose an item."/>
            <w:listItem w:displayText="How well does leadership facilitate the effective delivery of a guaranteed, viable curriculum to culture of high expectations and continuous improvement in student achievement?" w:value="How well does leadership facilitate the effective delivery of a guaranteed, viable curriculum to culture of high expectations and continuous improvement in student achievement?"/>
            <w:listItem w:displayText="How effective are the school’s professional learning and performance development processes in building teacher capability to accelerate student learning?" w:value="How effective are the school’s professional learning and performance development processes in building teacher capability to accelerate student learning?"/>
            <w:listItem w:displayText="To what extent is leadership capability developed across the school to support teachers to monitor and improve student learning?" w:value="To what extent is leadership capability developed across the school to support teachers to monitor and improve student learning?"/>
          </w:comboBox>
        </w:sdtPr>
        <w:sdtEndPr/>
        <w:sdtContent>
          <w:r w:rsidR="008A1330" w:rsidRPr="00C86016">
            <w:rPr>
              <w:rFonts w:asciiTheme="minorHAnsi" w:eastAsiaTheme="majorEastAsia" w:hAnsiTheme="minorHAnsi" w:cstheme="minorHAnsi"/>
              <w:bCs/>
              <w:color w:val="000000" w:themeColor="text1"/>
            </w:rPr>
            <w:t xml:space="preserve">How well does leadership facilitate the effective delivery of a guaranteed, viable curriculum </w:t>
          </w:r>
          <w:r w:rsidR="00B22F79" w:rsidRPr="00C86016">
            <w:rPr>
              <w:rFonts w:asciiTheme="minorHAnsi" w:eastAsiaTheme="majorEastAsia" w:hAnsiTheme="minorHAnsi" w:cstheme="minorHAnsi"/>
              <w:bCs/>
              <w:color w:val="000000" w:themeColor="text1"/>
            </w:rPr>
            <w:t xml:space="preserve">and </w:t>
          </w:r>
          <w:r w:rsidR="008A1330" w:rsidRPr="00C86016">
            <w:rPr>
              <w:rFonts w:asciiTheme="minorHAnsi" w:eastAsiaTheme="majorEastAsia" w:hAnsiTheme="minorHAnsi" w:cstheme="minorHAnsi"/>
              <w:bCs/>
              <w:color w:val="000000" w:themeColor="text1"/>
            </w:rPr>
            <w:t>culture of high expectations and continuous improvement in student achievement?</w:t>
          </w:r>
        </w:sdtContent>
      </w:sdt>
    </w:p>
    <w:p w14:paraId="468C50C9" w14:textId="30F36218" w:rsidR="00832EA9" w:rsidRPr="00C86016" w:rsidRDefault="00832EA9" w:rsidP="008A1330">
      <w:pPr>
        <w:pStyle w:val="Heading2"/>
        <w:rPr>
          <w:rFonts w:asciiTheme="minorHAnsi" w:hAnsiTheme="minorHAnsi" w:cstheme="minorHAnsi"/>
          <w:color w:val="000000" w:themeColor="text1"/>
          <w:sz w:val="24"/>
          <w:szCs w:val="24"/>
        </w:rPr>
      </w:pPr>
      <w:r w:rsidRPr="00C86016">
        <w:rPr>
          <w:rFonts w:asciiTheme="minorHAnsi" w:hAnsiTheme="minorHAnsi" w:cstheme="minorHAnsi"/>
          <w:color w:val="000000" w:themeColor="text1"/>
          <w:sz w:val="24"/>
          <w:szCs w:val="24"/>
        </w:rPr>
        <w:t>Strengths and challenges</w:t>
      </w:r>
    </w:p>
    <w:p w14:paraId="30CD337D" w14:textId="1602046E" w:rsidR="00EF6BA3" w:rsidRPr="00C86016" w:rsidRDefault="00887AC2" w:rsidP="001E08E6">
      <w:pPr>
        <w:pStyle w:val="ListParagraph"/>
        <w:numPr>
          <w:ilvl w:val="0"/>
          <w:numId w:val="17"/>
        </w:numPr>
        <w:ind w:left="142" w:hanging="284"/>
        <w:rPr>
          <w:color w:val="000000" w:themeColor="text1"/>
        </w:rPr>
      </w:pPr>
      <w:r w:rsidRPr="00C86016">
        <w:rPr>
          <w:rFonts w:asciiTheme="minorHAnsi" w:hAnsiTheme="minorHAnsi" w:cstheme="minorHAnsi"/>
          <w:color w:val="000000" w:themeColor="text1"/>
          <w:sz w:val="22"/>
          <w:szCs w:val="22"/>
        </w:rPr>
        <w:t xml:space="preserve">Leadership in consultation with teachers have developed a whole school </w:t>
      </w:r>
      <w:r w:rsidR="005D13B6" w:rsidRPr="00C86016">
        <w:rPr>
          <w:rFonts w:asciiTheme="minorHAnsi" w:hAnsiTheme="minorHAnsi" w:cstheme="minorHAnsi"/>
          <w:color w:val="000000" w:themeColor="text1"/>
          <w:sz w:val="22"/>
          <w:szCs w:val="22"/>
        </w:rPr>
        <w:t>“</w:t>
      </w:r>
      <w:r w:rsidRPr="00C86016">
        <w:rPr>
          <w:rFonts w:asciiTheme="minorHAnsi" w:hAnsiTheme="minorHAnsi" w:cstheme="minorHAnsi"/>
          <w:color w:val="000000" w:themeColor="text1"/>
          <w:sz w:val="22"/>
          <w:szCs w:val="22"/>
        </w:rPr>
        <w:t>Literacy Statement of Practice.</w:t>
      </w:r>
      <w:r w:rsidR="005D13B6" w:rsidRPr="00C86016">
        <w:rPr>
          <w:rFonts w:asciiTheme="minorHAnsi" w:hAnsiTheme="minorHAnsi" w:cstheme="minorHAnsi"/>
          <w:color w:val="000000" w:themeColor="text1"/>
          <w:sz w:val="22"/>
          <w:szCs w:val="22"/>
        </w:rPr>
        <w:t xml:space="preserve">” </w:t>
      </w:r>
      <w:r w:rsidRPr="00C86016">
        <w:rPr>
          <w:rFonts w:asciiTheme="minorHAnsi" w:hAnsiTheme="minorHAnsi" w:cstheme="minorHAnsi"/>
          <w:color w:val="000000" w:themeColor="text1"/>
          <w:sz w:val="22"/>
          <w:szCs w:val="22"/>
        </w:rPr>
        <w:t xml:space="preserve">This is clearly linked to the SIP Goal to </w:t>
      </w:r>
      <w:r w:rsidR="003726C5" w:rsidRPr="00C86016">
        <w:rPr>
          <w:rFonts w:asciiTheme="minorHAnsi" w:hAnsiTheme="minorHAnsi" w:cstheme="minorHAnsi"/>
          <w:color w:val="000000" w:themeColor="text1"/>
          <w:sz w:val="22"/>
          <w:szCs w:val="22"/>
        </w:rPr>
        <w:t>i</w:t>
      </w:r>
      <w:r w:rsidRPr="00C86016">
        <w:rPr>
          <w:rFonts w:asciiTheme="minorHAnsi" w:hAnsiTheme="minorHAnsi" w:cstheme="minorHAnsi"/>
          <w:color w:val="000000" w:themeColor="text1"/>
          <w:sz w:val="22"/>
          <w:szCs w:val="22"/>
        </w:rPr>
        <w:t>ncrease the reading achievement for all students R-6 and provides clear expectations in the teaching and learning of reading across the school</w:t>
      </w:r>
      <w:r w:rsidR="005D13B6" w:rsidRPr="00C86016">
        <w:rPr>
          <w:rFonts w:asciiTheme="minorHAnsi" w:hAnsiTheme="minorHAnsi" w:cstheme="minorHAnsi"/>
          <w:color w:val="000000" w:themeColor="text1"/>
          <w:sz w:val="22"/>
          <w:szCs w:val="22"/>
        </w:rPr>
        <w:t xml:space="preserve">. With the intention of this being a literacy agreement the inclusion of all </w:t>
      </w:r>
      <w:r w:rsidR="00131316" w:rsidRPr="00C86016">
        <w:rPr>
          <w:rFonts w:asciiTheme="minorHAnsi" w:hAnsiTheme="minorHAnsi" w:cstheme="minorHAnsi"/>
          <w:color w:val="000000" w:themeColor="text1"/>
          <w:sz w:val="22"/>
          <w:szCs w:val="22"/>
        </w:rPr>
        <w:t>components of</w:t>
      </w:r>
      <w:r w:rsidR="005D13B6" w:rsidRPr="00C86016">
        <w:rPr>
          <w:rFonts w:asciiTheme="minorHAnsi" w:hAnsiTheme="minorHAnsi" w:cstheme="minorHAnsi"/>
          <w:color w:val="000000" w:themeColor="text1"/>
          <w:sz w:val="22"/>
          <w:szCs w:val="22"/>
        </w:rPr>
        <w:t xml:space="preserve"> literacy will need to be considered.</w:t>
      </w:r>
    </w:p>
    <w:p w14:paraId="2FB36861" w14:textId="1254A030" w:rsidR="00887AC2" w:rsidRPr="00C86016" w:rsidRDefault="00EF6BA3" w:rsidP="001E08E6">
      <w:pPr>
        <w:pStyle w:val="ListParagraph"/>
        <w:numPr>
          <w:ilvl w:val="0"/>
          <w:numId w:val="17"/>
        </w:numPr>
        <w:ind w:left="142" w:hanging="284"/>
        <w:rPr>
          <w:color w:val="000000" w:themeColor="text1"/>
        </w:rPr>
      </w:pPr>
      <w:r w:rsidRPr="00C86016">
        <w:rPr>
          <w:rFonts w:asciiTheme="minorHAnsi" w:hAnsiTheme="minorHAnsi" w:cstheme="minorHAnsi"/>
          <w:color w:val="000000" w:themeColor="text1"/>
          <w:sz w:val="22"/>
          <w:szCs w:val="22"/>
        </w:rPr>
        <w:t xml:space="preserve">Some students were able to articulate the SIP goal making connections to how they are working towards achieving the goal. Some classes have collaboratively unpacked the SIP </w:t>
      </w:r>
      <w:r w:rsidR="005D13B6" w:rsidRPr="00C86016">
        <w:rPr>
          <w:rFonts w:asciiTheme="minorHAnsi" w:hAnsiTheme="minorHAnsi" w:cstheme="minorHAnsi"/>
          <w:color w:val="000000" w:themeColor="text1"/>
          <w:sz w:val="22"/>
          <w:szCs w:val="22"/>
        </w:rPr>
        <w:t xml:space="preserve">goal </w:t>
      </w:r>
      <w:r w:rsidRPr="00C86016">
        <w:rPr>
          <w:rFonts w:asciiTheme="minorHAnsi" w:hAnsiTheme="minorHAnsi" w:cstheme="minorHAnsi"/>
          <w:color w:val="000000" w:themeColor="text1"/>
          <w:sz w:val="22"/>
          <w:szCs w:val="22"/>
        </w:rPr>
        <w:t>to identify what this will look like in practice within their classroom.</w:t>
      </w:r>
    </w:p>
    <w:p w14:paraId="3DBC5468" w14:textId="1FC0DD3F" w:rsidR="002F1350" w:rsidRPr="00C86016" w:rsidRDefault="00C3706F" w:rsidP="001E08E6">
      <w:pPr>
        <w:pStyle w:val="ListParagraph"/>
        <w:numPr>
          <w:ilvl w:val="0"/>
          <w:numId w:val="17"/>
        </w:numPr>
        <w:ind w:left="142" w:hanging="284"/>
        <w:rPr>
          <w:color w:val="000000" w:themeColor="text1"/>
        </w:rPr>
      </w:pPr>
      <w:r w:rsidRPr="00C86016">
        <w:rPr>
          <w:rFonts w:asciiTheme="minorHAnsi" w:hAnsiTheme="minorHAnsi" w:cstheme="minorHAnsi"/>
          <w:color w:val="000000" w:themeColor="text1"/>
          <w:sz w:val="22"/>
          <w:szCs w:val="22"/>
        </w:rPr>
        <w:t xml:space="preserve">The SIP focus on reading, </w:t>
      </w:r>
      <w:r w:rsidR="005D13B6" w:rsidRPr="00C86016">
        <w:rPr>
          <w:rFonts w:asciiTheme="minorHAnsi" w:hAnsiTheme="minorHAnsi" w:cstheme="minorHAnsi"/>
          <w:color w:val="000000" w:themeColor="text1"/>
          <w:sz w:val="22"/>
          <w:szCs w:val="22"/>
        </w:rPr>
        <w:t xml:space="preserve">and </w:t>
      </w:r>
      <w:r w:rsidRPr="00C86016">
        <w:rPr>
          <w:rFonts w:asciiTheme="minorHAnsi" w:hAnsiTheme="minorHAnsi" w:cstheme="minorHAnsi"/>
          <w:color w:val="000000" w:themeColor="text1"/>
          <w:sz w:val="22"/>
          <w:szCs w:val="22"/>
        </w:rPr>
        <w:t xml:space="preserve">the introduction of </w:t>
      </w:r>
      <w:r w:rsidR="002F1350" w:rsidRPr="00C86016">
        <w:rPr>
          <w:rFonts w:asciiTheme="minorHAnsi" w:hAnsiTheme="minorHAnsi" w:cstheme="minorHAnsi"/>
          <w:color w:val="000000" w:themeColor="text1"/>
          <w:sz w:val="22"/>
          <w:szCs w:val="22"/>
        </w:rPr>
        <w:t>S</w:t>
      </w:r>
      <w:r w:rsidRPr="00C86016">
        <w:rPr>
          <w:rFonts w:asciiTheme="minorHAnsi" w:hAnsiTheme="minorHAnsi" w:cstheme="minorHAnsi"/>
          <w:color w:val="000000" w:themeColor="text1"/>
          <w:sz w:val="22"/>
          <w:szCs w:val="22"/>
        </w:rPr>
        <w:t xml:space="preserve">pelling </w:t>
      </w:r>
      <w:r w:rsidR="002F1350" w:rsidRPr="00C86016">
        <w:rPr>
          <w:rFonts w:asciiTheme="minorHAnsi" w:hAnsiTheme="minorHAnsi" w:cstheme="minorHAnsi"/>
          <w:color w:val="000000" w:themeColor="text1"/>
          <w:sz w:val="22"/>
          <w:szCs w:val="22"/>
        </w:rPr>
        <w:t>M</w:t>
      </w:r>
      <w:r w:rsidRPr="00C86016">
        <w:rPr>
          <w:rFonts w:asciiTheme="minorHAnsi" w:hAnsiTheme="minorHAnsi" w:cstheme="minorHAnsi"/>
          <w:color w:val="000000" w:themeColor="text1"/>
          <w:sz w:val="22"/>
          <w:szCs w:val="22"/>
        </w:rPr>
        <w:t xml:space="preserve">astery </w:t>
      </w:r>
      <w:r w:rsidR="00B07ED6" w:rsidRPr="00C86016">
        <w:rPr>
          <w:rFonts w:asciiTheme="minorHAnsi" w:hAnsiTheme="minorHAnsi" w:cstheme="minorHAnsi"/>
          <w:color w:val="000000" w:themeColor="text1"/>
          <w:sz w:val="22"/>
          <w:szCs w:val="22"/>
        </w:rPr>
        <w:t xml:space="preserve">has </w:t>
      </w:r>
      <w:r w:rsidRPr="00C86016">
        <w:rPr>
          <w:rFonts w:asciiTheme="minorHAnsi" w:hAnsiTheme="minorHAnsi" w:cstheme="minorHAnsi"/>
          <w:color w:val="000000" w:themeColor="text1"/>
          <w:sz w:val="22"/>
          <w:szCs w:val="22"/>
        </w:rPr>
        <w:t xml:space="preserve">provided opportunities for greater consistency </w:t>
      </w:r>
      <w:r w:rsidR="002F1350" w:rsidRPr="00C86016">
        <w:rPr>
          <w:rFonts w:asciiTheme="minorHAnsi" w:hAnsiTheme="minorHAnsi" w:cstheme="minorHAnsi"/>
          <w:color w:val="000000" w:themeColor="text1"/>
          <w:sz w:val="22"/>
          <w:szCs w:val="22"/>
        </w:rPr>
        <w:t>and differentiation of</w:t>
      </w:r>
      <w:r w:rsidRPr="00C86016">
        <w:rPr>
          <w:rFonts w:asciiTheme="minorHAnsi" w:hAnsiTheme="minorHAnsi" w:cstheme="minorHAnsi"/>
          <w:color w:val="000000" w:themeColor="text1"/>
          <w:sz w:val="22"/>
          <w:szCs w:val="22"/>
        </w:rPr>
        <w:t xml:space="preserve"> the teaching and learning across the scho</w:t>
      </w:r>
      <w:r w:rsidR="00B07ED6" w:rsidRPr="00C86016">
        <w:rPr>
          <w:rFonts w:asciiTheme="minorHAnsi" w:hAnsiTheme="minorHAnsi" w:cstheme="minorHAnsi"/>
          <w:color w:val="000000" w:themeColor="text1"/>
          <w:sz w:val="22"/>
          <w:szCs w:val="22"/>
        </w:rPr>
        <w:t xml:space="preserve">ol. </w:t>
      </w:r>
    </w:p>
    <w:p w14:paraId="10182FF1" w14:textId="700D9BD3" w:rsidR="00B07ED6" w:rsidRPr="00C86016" w:rsidRDefault="002F1350" w:rsidP="001E08E6">
      <w:pPr>
        <w:pStyle w:val="ListParagraph"/>
        <w:numPr>
          <w:ilvl w:val="0"/>
          <w:numId w:val="17"/>
        </w:numPr>
        <w:ind w:left="142" w:hanging="284"/>
        <w:rPr>
          <w:color w:val="000000" w:themeColor="text1"/>
        </w:rPr>
      </w:pPr>
      <w:r w:rsidRPr="00C86016">
        <w:rPr>
          <w:rFonts w:asciiTheme="minorHAnsi" w:hAnsiTheme="minorHAnsi" w:cstheme="minorHAnsi"/>
          <w:color w:val="000000" w:themeColor="text1"/>
          <w:sz w:val="22"/>
          <w:szCs w:val="22"/>
        </w:rPr>
        <w:t>T</w:t>
      </w:r>
      <w:r w:rsidR="00B07ED6" w:rsidRPr="00C86016">
        <w:rPr>
          <w:rFonts w:asciiTheme="minorHAnsi" w:hAnsiTheme="minorHAnsi" w:cstheme="minorHAnsi"/>
          <w:color w:val="000000" w:themeColor="text1"/>
          <w:sz w:val="22"/>
          <w:szCs w:val="22"/>
        </w:rPr>
        <w:t xml:space="preserve">he new </w:t>
      </w:r>
      <w:r w:rsidRPr="00C86016">
        <w:rPr>
          <w:rFonts w:asciiTheme="minorHAnsi" w:hAnsiTheme="minorHAnsi" w:cstheme="minorHAnsi"/>
          <w:color w:val="000000" w:themeColor="text1"/>
          <w:sz w:val="22"/>
          <w:szCs w:val="22"/>
        </w:rPr>
        <w:t>D</w:t>
      </w:r>
      <w:r w:rsidR="00B07ED6" w:rsidRPr="00C86016">
        <w:rPr>
          <w:rFonts w:asciiTheme="minorHAnsi" w:hAnsiTheme="minorHAnsi" w:cstheme="minorHAnsi"/>
          <w:color w:val="000000" w:themeColor="text1"/>
          <w:sz w:val="22"/>
          <w:szCs w:val="22"/>
        </w:rPr>
        <w:t xml:space="preserve">epartment units </w:t>
      </w:r>
      <w:r w:rsidRPr="00C86016">
        <w:rPr>
          <w:rFonts w:asciiTheme="minorHAnsi" w:hAnsiTheme="minorHAnsi" w:cstheme="minorHAnsi"/>
          <w:color w:val="000000" w:themeColor="text1"/>
          <w:sz w:val="22"/>
          <w:szCs w:val="22"/>
        </w:rPr>
        <w:t>have been adopted by</w:t>
      </w:r>
      <w:r w:rsidR="00B07ED6" w:rsidRPr="00C86016">
        <w:rPr>
          <w:rFonts w:asciiTheme="minorHAnsi" w:hAnsiTheme="minorHAnsi" w:cstheme="minorHAnsi"/>
          <w:color w:val="000000" w:themeColor="text1"/>
          <w:sz w:val="22"/>
          <w:szCs w:val="22"/>
        </w:rPr>
        <w:t xml:space="preserve"> some classes </w:t>
      </w:r>
      <w:r w:rsidRPr="00C86016">
        <w:rPr>
          <w:rFonts w:asciiTheme="minorHAnsi" w:hAnsiTheme="minorHAnsi" w:cstheme="minorHAnsi"/>
          <w:color w:val="000000" w:themeColor="text1"/>
          <w:sz w:val="22"/>
          <w:szCs w:val="22"/>
        </w:rPr>
        <w:t>and are providing students with greater engagement and challenge</w:t>
      </w:r>
      <w:r w:rsidR="0013079D" w:rsidRPr="00C86016">
        <w:rPr>
          <w:rFonts w:asciiTheme="minorHAnsi" w:hAnsiTheme="minorHAnsi" w:cstheme="minorHAnsi"/>
          <w:color w:val="000000" w:themeColor="text1"/>
          <w:sz w:val="22"/>
          <w:szCs w:val="22"/>
        </w:rPr>
        <w:t xml:space="preserve"> particularly in English</w:t>
      </w:r>
      <w:r w:rsidRPr="00C86016">
        <w:rPr>
          <w:rFonts w:asciiTheme="minorHAnsi" w:hAnsiTheme="minorHAnsi" w:cstheme="minorHAnsi"/>
          <w:color w:val="000000" w:themeColor="text1"/>
          <w:sz w:val="22"/>
          <w:szCs w:val="22"/>
        </w:rPr>
        <w:t xml:space="preserve">. The </w:t>
      </w:r>
      <w:r w:rsidR="00B07ED6" w:rsidRPr="00C86016">
        <w:rPr>
          <w:rFonts w:asciiTheme="minorHAnsi" w:hAnsiTheme="minorHAnsi" w:cstheme="minorHAnsi"/>
          <w:color w:val="000000" w:themeColor="text1"/>
          <w:sz w:val="22"/>
          <w:szCs w:val="22"/>
        </w:rPr>
        <w:t xml:space="preserve">Science and HASS curriculum </w:t>
      </w:r>
      <w:r w:rsidR="000A6E14" w:rsidRPr="00C86016">
        <w:rPr>
          <w:rFonts w:asciiTheme="minorHAnsi" w:hAnsiTheme="minorHAnsi" w:cstheme="minorHAnsi"/>
          <w:color w:val="000000" w:themeColor="text1"/>
          <w:sz w:val="22"/>
          <w:szCs w:val="22"/>
        </w:rPr>
        <w:t>teachers</w:t>
      </w:r>
      <w:r w:rsidR="00B07ED6" w:rsidRPr="00C86016">
        <w:rPr>
          <w:rFonts w:asciiTheme="minorHAnsi" w:hAnsiTheme="minorHAnsi" w:cstheme="minorHAnsi"/>
          <w:color w:val="000000" w:themeColor="text1"/>
          <w:sz w:val="22"/>
          <w:szCs w:val="22"/>
        </w:rPr>
        <w:t xml:space="preserve"> </w:t>
      </w:r>
      <w:r w:rsidRPr="00C86016">
        <w:rPr>
          <w:rFonts w:asciiTheme="minorHAnsi" w:hAnsiTheme="minorHAnsi" w:cstheme="minorHAnsi"/>
          <w:color w:val="000000" w:themeColor="text1"/>
          <w:sz w:val="22"/>
          <w:szCs w:val="22"/>
        </w:rPr>
        <w:t xml:space="preserve">are yet to implement the units effectively. </w:t>
      </w:r>
      <w:r w:rsidR="00C13E05" w:rsidRPr="00C86016">
        <w:rPr>
          <w:rFonts w:asciiTheme="minorHAnsi" w:hAnsiTheme="minorHAnsi" w:cstheme="minorHAnsi"/>
          <w:color w:val="000000" w:themeColor="text1"/>
          <w:sz w:val="22"/>
          <w:szCs w:val="22"/>
        </w:rPr>
        <w:t xml:space="preserve">A curriculum audit against the Department’s curriculum scope and sequence will provide a guide to next steps for the school in delivering a </w:t>
      </w:r>
      <w:r w:rsidR="0013079D" w:rsidRPr="00C86016">
        <w:rPr>
          <w:rFonts w:asciiTheme="minorHAnsi" w:hAnsiTheme="minorHAnsi" w:cstheme="minorHAnsi"/>
          <w:color w:val="000000" w:themeColor="text1"/>
          <w:sz w:val="22"/>
          <w:szCs w:val="22"/>
        </w:rPr>
        <w:t xml:space="preserve">consistent </w:t>
      </w:r>
      <w:r w:rsidR="00C13E05" w:rsidRPr="00C86016">
        <w:rPr>
          <w:rFonts w:asciiTheme="minorHAnsi" w:hAnsiTheme="minorHAnsi" w:cstheme="minorHAnsi"/>
          <w:color w:val="000000" w:themeColor="text1"/>
          <w:sz w:val="22"/>
          <w:szCs w:val="22"/>
        </w:rPr>
        <w:t>viable curriculum.</w:t>
      </w:r>
    </w:p>
    <w:p w14:paraId="43F2024A" w14:textId="00482EA1" w:rsidR="00352C10" w:rsidRPr="00C86016" w:rsidRDefault="0013079D" w:rsidP="001E08E6">
      <w:pPr>
        <w:pStyle w:val="ListParagraph"/>
        <w:numPr>
          <w:ilvl w:val="0"/>
          <w:numId w:val="17"/>
        </w:numPr>
        <w:ind w:left="142" w:hanging="284"/>
        <w:rPr>
          <w:rFonts w:asciiTheme="minorHAnsi" w:hAnsiTheme="minorHAnsi" w:cstheme="minorHAnsi"/>
          <w:color w:val="000000" w:themeColor="text1"/>
          <w:sz w:val="22"/>
          <w:szCs w:val="22"/>
        </w:rPr>
      </w:pPr>
      <w:r w:rsidRPr="00C86016">
        <w:rPr>
          <w:rFonts w:asciiTheme="minorHAnsi" w:hAnsiTheme="minorHAnsi" w:cstheme="minorHAnsi"/>
          <w:color w:val="000000" w:themeColor="text1"/>
          <w:sz w:val="22"/>
          <w:szCs w:val="22"/>
        </w:rPr>
        <w:t xml:space="preserve">The school has identified professional learning as an area for improvement. Currently professional learning is </w:t>
      </w:r>
      <w:r w:rsidR="00981A17" w:rsidRPr="00C86016">
        <w:rPr>
          <w:rFonts w:asciiTheme="minorHAnsi" w:hAnsiTheme="minorHAnsi" w:cstheme="minorHAnsi"/>
          <w:color w:val="000000" w:themeColor="text1"/>
          <w:sz w:val="22"/>
          <w:szCs w:val="22"/>
        </w:rPr>
        <w:t>predominantly</w:t>
      </w:r>
      <w:r w:rsidRPr="00C86016">
        <w:rPr>
          <w:rFonts w:asciiTheme="minorHAnsi" w:hAnsiTheme="minorHAnsi" w:cstheme="minorHAnsi"/>
          <w:color w:val="000000" w:themeColor="text1"/>
          <w:sz w:val="22"/>
          <w:szCs w:val="22"/>
        </w:rPr>
        <w:t xml:space="preserve"> delivered though a whole staff meeting once per week as part of a general business agenda. The topics vary from week to </w:t>
      </w:r>
      <w:r w:rsidR="001826F7" w:rsidRPr="00C86016">
        <w:rPr>
          <w:rFonts w:asciiTheme="minorHAnsi" w:hAnsiTheme="minorHAnsi" w:cstheme="minorHAnsi"/>
          <w:color w:val="000000" w:themeColor="text1"/>
          <w:sz w:val="22"/>
          <w:szCs w:val="22"/>
        </w:rPr>
        <w:t>week and</w:t>
      </w:r>
      <w:r w:rsidR="000A6E14" w:rsidRPr="00C86016">
        <w:rPr>
          <w:rFonts w:asciiTheme="minorHAnsi" w:hAnsiTheme="minorHAnsi" w:cstheme="minorHAnsi"/>
          <w:color w:val="000000" w:themeColor="text1"/>
          <w:sz w:val="22"/>
          <w:szCs w:val="22"/>
        </w:rPr>
        <w:t xml:space="preserve"> include SIP review and evaluation and a variety of other topics.</w:t>
      </w:r>
      <w:r w:rsidR="00981A17" w:rsidRPr="00C86016">
        <w:rPr>
          <w:rFonts w:asciiTheme="minorHAnsi" w:hAnsiTheme="minorHAnsi" w:cstheme="minorHAnsi"/>
          <w:color w:val="000000" w:themeColor="text1"/>
          <w:sz w:val="22"/>
          <w:szCs w:val="22"/>
        </w:rPr>
        <w:t xml:space="preserve"> </w:t>
      </w:r>
    </w:p>
    <w:p w14:paraId="6DA72601" w14:textId="77777777" w:rsidR="00131316" w:rsidRPr="00C86016" w:rsidRDefault="00131316" w:rsidP="001E08E6">
      <w:pPr>
        <w:pStyle w:val="ListParagraph"/>
        <w:numPr>
          <w:ilvl w:val="0"/>
          <w:numId w:val="17"/>
        </w:numPr>
        <w:ind w:left="142" w:hanging="284"/>
        <w:rPr>
          <w:rFonts w:asciiTheme="minorHAnsi" w:hAnsiTheme="minorHAnsi" w:cstheme="minorHAnsi"/>
          <w:color w:val="000000" w:themeColor="text1"/>
          <w:sz w:val="22"/>
          <w:szCs w:val="22"/>
        </w:rPr>
      </w:pPr>
      <w:r w:rsidRPr="00C86016">
        <w:rPr>
          <w:rFonts w:asciiTheme="minorHAnsi" w:hAnsiTheme="minorHAnsi" w:cstheme="minorHAnsi"/>
          <w:color w:val="000000" w:themeColor="text1"/>
          <w:sz w:val="22"/>
          <w:szCs w:val="22"/>
        </w:rPr>
        <w:t>A more strategic approach to professional learning that provides collective and connected learning around high impact teaching strategies can lead to greater collaboration between teachers and improved teaching and learning outcomes.</w:t>
      </w:r>
    </w:p>
    <w:p w14:paraId="4D0F1FBF" w14:textId="0337D08B" w:rsidR="00741025" w:rsidRPr="00C86016" w:rsidRDefault="00741025" w:rsidP="001E08E6">
      <w:pPr>
        <w:pStyle w:val="ListParagraph"/>
        <w:numPr>
          <w:ilvl w:val="0"/>
          <w:numId w:val="17"/>
        </w:numPr>
        <w:ind w:left="142" w:hanging="284"/>
        <w:rPr>
          <w:rFonts w:asciiTheme="minorHAnsi" w:hAnsiTheme="minorHAnsi" w:cstheme="minorHAnsi"/>
          <w:color w:val="000000" w:themeColor="text1"/>
          <w:sz w:val="22"/>
          <w:szCs w:val="22"/>
        </w:rPr>
      </w:pPr>
      <w:r w:rsidRPr="00C86016">
        <w:rPr>
          <w:rFonts w:asciiTheme="minorHAnsi" w:hAnsiTheme="minorHAnsi" w:cstheme="minorHAnsi"/>
          <w:color w:val="000000" w:themeColor="text1"/>
          <w:sz w:val="22"/>
          <w:szCs w:val="22"/>
        </w:rPr>
        <w:t>Early years t</w:t>
      </w:r>
      <w:r w:rsidR="00352C10" w:rsidRPr="00C86016">
        <w:rPr>
          <w:rFonts w:asciiTheme="minorHAnsi" w:hAnsiTheme="minorHAnsi" w:cstheme="minorHAnsi"/>
          <w:color w:val="000000" w:themeColor="text1"/>
          <w:sz w:val="22"/>
          <w:szCs w:val="22"/>
        </w:rPr>
        <w:t xml:space="preserve">eachers valued the </w:t>
      </w:r>
      <w:r w:rsidR="00981A17" w:rsidRPr="00C86016">
        <w:rPr>
          <w:rFonts w:asciiTheme="minorHAnsi" w:hAnsiTheme="minorHAnsi" w:cstheme="minorHAnsi"/>
          <w:color w:val="000000" w:themeColor="text1"/>
          <w:sz w:val="22"/>
          <w:szCs w:val="22"/>
        </w:rPr>
        <w:t xml:space="preserve">targeted reading </w:t>
      </w:r>
      <w:r w:rsidR="00352C10" w:rsidRPr="00C86016">
        <w:rPr>
          <w:rFonts w:asciiTheme="minorHAnsi" w:hAnsiTheme="minorHAnsi" w:cstheme="minorHAnsi"/>
          <w:color w:val="000000" w:themeColor="text1"/>
          <w:sz w:val="22"/>
          <w:szCs w:val="22"/>
        </w:rPr>
        <w:t xml:space="preserve">support from the Literacy Coach this year and have implemented new strategies </w:t>
      </w:r>
      <w:r w:rsidRPr="00C86016">
        <w:rPr>
          <w:rFonts w:asciiTheme="minorHAnsi" w:hAnsiTheme="minorHAnsi" w:cstheme="minorHAnsi"/>
          <w:color w:val="000000" w:themeColor="text1"/>
          <w:sz w:val="22"/>
          <w:szCs w:val="22"/>
        </w:rPr>
        <w:t>in teaching and learning in</w:t>
      </w:r>
      <w:r w:rsidR="00352C10" w:rsidRPr="00C86016">
        <w:rPr>
          <w:rFonts w:asciiTheme="minorHAnsi" w:hAnsiTheme="minorHAnsi" w:cstheme="minorHAnsi"/>
          <w:color w:val="000000" w:themeColor="text1"/>
          <w:sz w:val="22"/>
          <w:szCs w:val="22"/>
        </w:rPr>
        <w:t xml:space="preserve"> literacy as a result</w:t>
      </w:r>
      <w:r w:rsidR="00981A17" w:rsidRPr="00C86016">
        <w:rPr>
          <w:rFonts w:asciiTheme="minorHAnsi" w:hAnsiTheme="minorHAnsi" w:cstheme="minorHAnsi"/>
          <w:color w:val="000000" w:themeColor="text1"/>
          <w:sz w:val="22"/>
          <w:szCs w:val="22"/>
        </w:rPr>
        <w:t xml:space="preserve">. </w:t>
      </w:r>
      <w:r w:rsidR="00352C10" w:rsidRPr="00C86016">
        <w:rPr>
          <w:rFonts w:asciiTheme="minorHAnsi" w:hAnsiTheme="minorHAnsi" w:cstheme="minorHAnsi"/>
          <w:color w:val="000000" w:themeColor="text1"/>
          <w:sz w:val="22"/>
          <w:szCs w:val="22"/>
        </w:rPr>
        <w:t xml:space="preserve"> </w:t>
      </w:r>
    </w:p>
    <w:p w14:paraId="12D6694F" w14:textId="6164A8E7" w:rsidR="00341F89" w:rsidRPr="001E08E6" w:rsidRDefault="00741025" w:rsidP="001E08E6">
      <w:pPr>
        <w:pStyle w:val="ListParagraph"/>
        <w:numPr>
          <w:ilvl w:val="0"/>
          <w:numId w:val="17"/>
        </w:numPr>
        <w:ind w:left="142" w:hanging="284"/>
        <w:rPr>
          <w:rFonts w:asciiTheme="minorHAnsi" w:hAnsiTheme="minorHAnsi" w:cstheme="minorHAnsi"/>
          <w:color w:val="000000" w:themeColor="text1"/>
          <w:sz w:val="22"/>
          <w:szCs w:val="22"/>
        </w:rPr>
      </w:pPr>
      <w:r w:rsidRPr="00C86016">
        <w:rPr>
          <w:rFonts w:asciiTheme="minorHAnsi" w:hAnsiTheme="minorHAnsi" w:cstheme="minorHAnsi"/>
          <w:color w:val="000000" w:themeColor="text1"/>
          <w:sz w:val="22"/>
          <w:szCs w:val="22"/>
        </w:rPr>
        <w:t xml:space="preserve">The support and leadership of the principal is highly valued by the staff. The principal is </w:t>
      </w:r>
      <w:r w:rsidR="000A6E14" w:rsidRPr="00C86016">
        <w:rPr>
          <w:rFonts w:asciiTheme="minorHAnsi" w:hAnsiTheme="minorHAnsi" w:cstheme="minorHAnsi"/>
          <w:color w:val="000000" w:themeColor="text1"/>
          <w:sz w:val="22"/>
          <w:szCs w:val="22"/>
        </w:rPr>
        <w:t xml:space="preserve">highly </w:t>
      </w:r>
      <w:r w:rsidRPr="00C86016">
        <w:rPr>
          <w:rFonts w:asciiTheme="minorHAnsi" w:hAnsiTheme="minorHAnsi" w:cstheme="minorHAnsi"/>
          <w:color w:val="000000" w:themeColor="text1"/>
          <w:sz w:val="22"/>
          <w:szCs w:val="22"/>
        </w:rPr>
        <w:t>visible across the school and effectively engaged in the teaching and learning. Observations of teaching and scrutiny of student learning</w:t>
      </w:r>
      <w:r w:rsidR="00341F89" w:rsidRPr="00C86016">
        <w:rPr>
          <w:rFonts w:asciiTheme="minorHAnsi" w:hAnsiTheme="minorHAnsi" w:cstheme="minorHAnsi"/>
          <w:color w:val="000000" w:themeColor="text1"/>
          <w:sz w:val="22"/>
          <w:szCs w:val="22"/>
        </w:rPr>
        <w:t xml:space="preserve"> has occurred with feedback</w:t>
      </w:r>
      <w:r w:rsidR="000A6E14" w:rsidRPr="00C86016">
        <w:rPr>
          <w:rFonts w:asciiTheme="minorHAnsi" w:hAnsiTheme="minorHAnsi" w:cstheme="minorHAnsi"/>
          <w:color w:val="000000" w:themeColor="text1"/>
          <w:sz w:val="22"/>
          <w:szCs w:val="22"/>
        </w:rPr>
        <w:t xml:space="preserve"> provided</w:t>
      </w:r>
      <w:r w:rsidR="00341F89" w:rsidRPr="00C86016">
        <w:rPr>
          <w:rFonts w:asciiTheme="minorHAnsi" w:hAnsiTheme="minorHAnsi" w:cstheme="minorHAnsi"/>
          <w:color w:val="000000" w:themeColor="text1"/>
          <w:sz w:val="22"/>
          <w:szCs w:val="22"/>
        </w:rPr>
        <w:t xml:space="preserve"> to teachers and students. While this is </w:t>
      </w:r>
      <w:r w:rsidR="00131316" w:rsidRPr="00C86016">
        <w:rPr>
          <w:rFonts w:asciiTheme="minorHAnsi" w:hAnsiTheme="minorHAnsi" w:cstheme="minorHAnsi"/>
          <w:color w:val="000000" w:themeColor="text1"/>
          <w:sz w:val="22"/>
          <w:szCs w:val="22"/>
        </w:rPr>
        <w:t>s</w:t>
      </w:r>
      <w:r w:rsidR="00341F89" w:rsidRPr="00C86016">
        <w:rPr>
          <w:rFonts w:asciiTheme="minorHAnsi" w:hAnsiTheme="minorHAnsi" w:cstheme="minorHAnsi"/>
          <w:color w:val="000000" w:themeColor="text1"/>
          <w:sz w:val="22"/>
          <w:szCs w:val="22"/>
        </w:rPr>
        <w:t xml:space="preserve">till in the early stages is has been widely accepted </w:t>
      </w:r>
      <w:r w:rsidR="00131316" w:rsidRPr="00C86016">
        <w:rPr>
          <w:rFonts w:asciiTheme="minorHAnsi" w:hAnsiTheme="minorHAnsi" w:cstheme="minorHAnsi"/>
          <w:color w:val="000000" w:themeColor="text1"/>
          <w:sz w:val="22"/>
          <w:szCs w:val="22"/>
        </w:rPr>
        <w:t xml:space="preserve">and valued </w:t>
      </w:r>
      <w:r w:rsidR="00341F89" w:rsidRPr="00C86016">
        <w:rPr>
          <w:rFonts w:asciiTheme="minorHAnsi" w:hAnsiTheme="minorHAnsi" w:cstheme="minorHAnsi"/>
          <w:color w:val="000000" w:themeColor="text1"/>
          <w:sz w:val="22"/>
          <w:szCs w:val="22"/>
        </w:rPr>
        <w:t xml:space="preserve">by teachers. Expectations of outcomes from the </w:t>
      </w:r>
      <w:r w:rsidR="000A6E14" w:rsidRPr="00C86016">
        <w:rPr>
          <w:rFonts w:asciiTheme="minorHAnsi" w:hAnsiTheme="minorHAnsi" w:cstheme="minorHAnsi"/>
          <w:color w:val="000000" w:themeColor="text1"/>
          <w:sz w:val="22"/>
          <w:szCs w:val="22"/>
        </w:rPr>
        <w:t>observations</w:t>
      </w:r>
      <w:r w:rsidR="00341F89" w:rsidRPr="00C86016">
        <w:rPr>
          <w:rFonts w:asciiTheme="minorHAnsi" w:hAnsiTheme="minorHAnsi" w:cstheme="minorHAnsi"/>
          <w:color w:val="000000" w:themeColor="text1"/>
          <w:sz w:val="22"/>
          <w:szCs w:val="22"/>
        </w:rPr>
        <w:t xml:space="preserve"> are yet to be considered. </w:t>
      </w:r>
      <w:r w:rsidR="001E08E6" w:rsidRPr="001E08E6">
        <w:rPr>
          <w:rFonts w:asciiTheme="minorHAnsi" w:hAnsiTheme="minorHAnsi" w:cstheme="minorHAnsi"/>
          <w:color w:val="000000" w:themeColor="text1"/>
          <w:sz w:val="22"/>
          <w:szCs w:val="22"/>
        </w:rPr>
        <w:t xml:space="preserve">All teachers have PDPs and reflect on the achievement of goals. Goals with specific and measurable targets around impact on student learning will ensure greater focus and accountability. </w:t>
      </w:r>
      <w:r w:rsidR="00341F89" w:rsidRPr="001E08E6">
        <w:rPr>
          <w:rFonts w:asciiTheme="minorHAnsi" w:hAnsiTheme="minorHAnsi" w:cstheme="minorHAnsi"/>
          <w:color w:val="000000" w:themeColor="text1"/>
          <w:sz w:val="22"/>
          <w:szCs w:val="22"/>
        </w:rPr>
        <w:t xml:space="preserve">The school is </w:t>
      </w:r>
      <w:r w:rsidR="000A6E14" w:rsidRPr="001E08E6">
        <w:rPr>
          <w:rFonts w:asciiTheme="minorHAnsi" w:hAnsiTheme="minorHAnsi" w:cstheme="minorHAnsi"/>
          <w:color w:val="000000" w:themeColor="text1"/>
          <w:sz w:val="22"/>
          <w:szCs w:val="22"/>
        </w:rPr>
        <w:t>well positioned</w:t>
      </w:r>
      <w:r w:rsidR="00341F89" w:rsidRPr="001E08E6">
        <w:rPr>
          <w:rFonts w:asciiTheme="minorHAnsi" w:hAnsiTheme="minorHAnsi" w:cstheme="minorHAnsi"/>
          <w:color w:val="000000" w:themeColor="text1"/>
          <w:sz w:val="22"/>
          <w:szCs w:val="22"/>
        </w:rPr>
        <w:t xml:space="preserve"> to collectively design a more strategic and formalised approach to performance development.</w:t>
      </w:r>
    </w:p>
    <w:p w14:paraId="1B217495" w14:textId="04AB8288" w:rsidR="006A3561" w:rsidRPr="00C86016" w:rsidRDefault="00741025" w:rsidP="001E08E6">
      <w:pPr>
        <w:pStyle w:val="ListParagraph"/>
        <w:numPr>
          <w:ilvl w:val="0"/>
          <w:numId w:val="17"/>
        </w:numPr>
        <w:ind w:left="142" w:hanging="284"/>
        <w:rPr>
          <w:rFonts w:asciiTheme="minorHAnsi" w:hAnsiTheme="minorHAnsi" w:cstheme="minorHAnsi"/>
          <w:color w:val="000000" w:themeColor="text1"/>
          <w:sz w:val="22"/>
          <w:szCs w:val="22"/>
        </w:rPr>
      </w:pPr>
      <w:r w:rsidRPr="00C86016">
        <w:rPr>
          <w:rFonts w:asciiTheme="minorHAnsi" w:hAnsiTheme="minorHAnsi" w:cstheme="minorHAnsi"/>
          <w:color w:val="000000" w:themeColor="text1"/>
          <w:sz w:val="22"/>
          <w:szCs w:val="22"/>
        </w:rPr>
        <w:t xml:space="preserve">Collaboration between teachers is variable across the school. </w:t>
      </w:r>
      <w:r w:rsidR="000A6E14" w:rsidRPr="00C86016">
        <w:rPr>
          <w:rFonts w:asciiTheme="minorHAnsi" w:hAnsiTheme="minorHAnsi" w:cstheme="minorHAnsi"/>
          <w:color w:val="000000" w:themeColor="text1"/>
          <w:sz w:val="22"/>
          <w:szCs w:val="22"/>
        </w:rPr>
        <w:t>Teachers report</w:t>
      </w:r>
      <w:r w:rsidR="004B4944" w:rsidRPr="00C86016">
        <w:rPr>
          <w:rFonts w:asciiTheme="minorHAnsi" w:hAnsiTheme="minorHAnsi" w:cstheme="minorHAnsi"/>
          <w:color w:val="000000" w:themeColor="text1"/>
          <w:sz w:val="22"/>
          <w:szCs w:val="22"/>
        </w:rPr>
        <w:t xml:space="preserve"> limited </w:t>
      </w:r>
      <w:r w:rsidR="00341F89" w:rsidRPr="00C86016">
        <w:rPr>
          <w:rFonts w:asciiTheme="minorHAnsi" w:hAnsiTheme="minorHAnsi" w:cstheme="minorHAnsi"/>
          <w:color w:val="000000" w:themeColor="text1"/>
          <w:sz w:val="22"/>
          <w:szCs w:val="22"/>
        </w:rPr>
        <w:t xml:space="preserve">opportunities to </w:t>
      </w:r>
      <w:r w:rsidR="000A6E14" w:rsidRPr="00C86016">
        <w:rPr>
          <w:rFonts w:asciiTheme="minorHAnsi" w:hAnsiTheme="minorHAnsi" w:cstheme="minorHAnsi"/>
          <w:color w:val="000000" w:themeColor="text1"/>
          <w:sz w:val="22"/>
          <w:szCs w:val="22"/>
        </w:rPr>
        <w:t>co-</w:t>
      </w:r>
      <w:r w:rsidR="004B4944" w:rsidRPr="00C86016">
        <w:rPr>
          <w:rFonts w:asciiTheme="minorHAnsi" w:hAnsiTheme="minorHAnsi" w:cstheme="minorHAnsi"/>
          <w:color w:val="000000" w:themeColor="text1"/>
          <w:sz w:val="22"/>
          <w:szCs w:val="22"/>
        </w:rPr>
        <w:t xml:space="preserve">design the learning </w:t>
      </w:r>
      <w:r w:rsidR="00341F89" w:rsidRPr="00C86016">
        <w:rPr>
          <w:rFonts w:asciiTheme="minorHAnsi" w:hAnsiTheme="minorHAnsi" w:cstheme="minorHAnsi"/>
          <w:color w:val="000000" w:themeColor="text1"/>
          <w:sz w:val="22"/>
          <w:szCs w:val="22"/>
        </w:rPr>
        <w:t>collaboratively</w:t>
      </w:r>
      <w:r w:rsidR="000A6E14" w:rsidRPr="00C86016">
        <w:rPr>
          <w:rFonts w:asciiTheme="minorHAnsi" w:hAnsiTheme="minorHAnsi" w:cstheme="minorHAnsi"/>
          <w:color w:val="000000" w:themeColor="text1"/>
          <w:sz w:val="22"/>
          <w:szCs w:val="22"/>
        </w:rPr>
        <w:t>.</w:t>
      </w:r>
      <w:r w:rsidR="00341F89" w:rsidRPr="00C86016">
        <w:rPr>
          <w:rFonts w:asciiTheme="minorHAnsi" w:hAnsiTheme="minorHAnsi" w:cstheme="minorHAnsi"/>
          <w:color w:val="000000" w:themeColor="text1"/>
          <w:sz w:val="22"/>
          <w:szCs w:val="22"/>
        </w:rPr>
        <w:t xml:space="preserve"> </w:t>
      </w:r>
      <w:r w:rsidR="000A6E14" w:rsidRPr="00C86016">
        <w:rPr>
          <w:rFonts w:asciiTheme="minorHAnsi" w:hAnsiTheme="minorHAnsi" w:cstheme="minorHAnsi"/>
          <w:color w:val="000000" w:themeColor="text1"/>
          <w:sz w:val="22"/>
          <w:szCs w:val="22"/>
        </w:rPr>
        <w:t>A</w:t>
      </w:r>
      <w:r w:rsidR="00341F89" w:rsidRPr="00C86016">
        <w:rPr>
          <w:rFonts w:asciiTheme="minorHAnsi" w:hAnsiTheme="minorHAnsi" w:cstheme="minorHAnsi"/>
          <w:color w:val="000000" w:themeColor="text1"/>
          <w:sz w:val="22"/>
          <w:szCs w:val="22"/>
        </w:rPr>
        <w:t xml:space="preserve">ny cross curricular planning </w:t>
      </w:r>
      <w:r w:rsidR="00C920DA" w:rsidRPr="00C86016">
        <w:rPr>
          <w:rFonts w:asciiTheme="minorHAnsi" w:hAnsiTheme="minorHAnsi" w:cstheme="minorHAnsi"/>
          <w:color w:val="000000" w:themeColor="text1"/>
          <w:sz w:val="22"/>
          <w:szCs w:val="22"/>
        </w:rPr>
        <w:t>is</w:t>
      </w:r>
      <w:r w:rsidR="004B4944" w:rsidRPr="00C86016">
        <w:rPr>
          <w:rFonts w:asciiTheme="minorHAnsi" w:hAnsiTheme="minorHAnsi" w:cstheme="minorHAnsi"/>
          <w:color w:val="000000" w:themeColor="text1"/>
          <w:sz w:val="22"/>
          <w:szCs w:val="22"/>
        </w:rPr>
        <w:t xml:space="preserve"> </w:t>
      </w:r>
      <w:r w:rsidR="000A6E14" w:rsidRPr="00C86016">
        <w:rPr>
          <w:rFonts w:asciiTheme="minorHAnsi" w:hAnsiTheme="minorHAnsi" w:cstheme="minorHAnsi"/>
          <w:color w:val="000000" w:themeColor="text1"/>
          <w:sz w:val="22"/>
          <w:szCs w:val="22"/>
        </w:rPr>
        <w:t xml:space="preserve">usually </w:t>
      </w:r>
      <w:r w:rsidR="004B4944" w:rsidRPr="00C86016">
        <w:rPr>
          <w:rFonts w:asciiTheme="minorHAnsi" w:hAnsiTheme="minorHAnsi" w:cstheme="minorHAnsi"/>
          <w:color w:val="000000" w:themeColor="text1"/>
          <w:sz w:val="22"/>
          <w:szCs w:val="22"/>
        </w:rPr>
        <w:t>conducted out of school hours.</w:t>
      </w:r>
      <w:r w:rsidR="00341F89" w:rsidRPr="00C86016">
        <w:rPr>
          <w:rFonts w:asciiTheme="minorHAnsi" w:hAnsiTheme="minorHAnsi" w:cstheme="minorHAnsi"/>
          <w:color w:val="000000" w:themeColor="text1"/>
          <w:sz w:val="22"/>
          <w:szCs w:val="22"/>
        </w:rPr>
        <w:t xml:space="preserve"> </w:t>
      </w:r>
      <w:r w:rsidRPr="00C86016">
        <w:rPr>
          <w:rFonts w:asciiTheme="minorHAnsi" w:hAnsiTheme="minorHAnsi" w:cstheme="minorHAnsi"/>
          <w:color w:val="000000" w:themeColor="text1"/>
          <w:sz w:val="22"/>
          <w:szCs w:val="22"/>
        </w:rPr>
        <w:t xml:space="preserve">While it is challenging in small schools there are clearly opportunities where collaboration is effective in developing teacher capabilities and consistency of practice. </w:t>
      </w:r>
      <w:r w:rsidR="000A6E14" w:rsidRPr="00C86016">
        <w:rPr>
          <w:rFonts w:asciiTheme="minorHAnsi" w:hAnsiTheme="minorHAnsi" w:cstheme="minorHAnsi"/>
          <w:color w:val="000000" w:themeColor="text1"/>
          <w:sz w:val="22"/>
          <w:szCs w:val="22"/>
        </w:rPr>
        <w:t>A focus on improving</w:t>
      </w:r>
      <w:r w:rsidRPr="00C86016">
        <w:rPr>
          <w:rFonts w:asciiTheme="minorHAnsi" w:hAnsiTheme="minorHAnsi" w:cstheme="minorHAnsi"/>
          <w:color w:val="000000" w:themeColor="text1"/>
          <w:sz w:val="22"/>
          <w:szCs w:val="22"/>
        </w:rPr>
        <w:t xml:space="preserve"> teacher collaboration is a next step for the school</w:t>
      </w:r>
      <w:r w:rsidR="00C920DA" w:rsidRPr="00C86016">
        <w:rPr>
          <w:rFonts w:asciiTheme="minorHAnsi" w:hAnsiTheme="minorHAnsi" w:cstheme="minorHAnsi"/>
          <w:color w:val="000000" w:themeColor="text1"/>
          <w:sz w:val="22"/>
          <w:szCs w:val="22"/>
        </w:rPr>
        <w:t>.</w:t>
      </w:r>
    </w:p>
    <w:p w14:paraId="76630621" w14:textId="7A553F23" w:rsidR="00887AC2" w:rsidRPr="00C86016" w:rsidRDefault="00A810D1" w:rsidP="001E08E6">
      <w:pPr>
        <w:pStyle w:val="ListParagraph"/>
        <w:numPr>
          <w:ilvl w:val="0"/>
          <w:numId w:val="17"/>
        </w:numPr>
        <w:ind w:left="142" w:hanging="284"/>
        <w:rPr>
          <w:rFonts w:asciiTheme="minorHAnsi" w:hAnsiTheme="minorHAnsi" w:cstheme="minorHAnsi"/>
          <w:color w:val="000000" w:themeColor="text1"/>
          <w:sz w:val="22"/>
          <w:szCs w:val="22"/>
        </w:rPr>
      </w:pPr>
      <w:r w:rsidRPr="00C86016">
        <w:rPr>
          <w:rFonts w:asciiTheme="minorHAnsi" w:hAnsiTheme="minorHAnsi" w:cstheme="minorHAnsi"/>
          <w:color w:val="000000" w:themeColor="text1"/>
          <w:sz w:val="22"/>
          <w:szCs w:val="22"/>
        </w:rPr>
        <w:t xml:space="preserve">All staff had opportunities to be involved in the development </w:t>
      </w:r>
      <w:r w:rsidR="0068375C" w:rsidRPr="00C86016">
        <w:rPr>
          <w:rFonts w:asciiTheme="minorHAnsi" w:hAnsiTheme="minorHAnsi" w:cstheme="minorHAnsi"/>
          <w:color w:val="000000" w:themeColor="text1"/>
          <w:sz w:val="22"/>
          <w:szCs w:val="22"/>
        </w:rPr>
        <w:t>and review of the SIP.</w:t>
      </w:r>
      <w:r w:rsidR="004B4944" w:rsidRPr="00C86016">
        <w:rPr>
          <w:rFonts w:asciiTheme="minorHAnsi" w:hAnsiTheme="minorHAnsi" w:cstheme="minorHAnsi"/>
          <w:color w:val="000000" w:themeColor="text1"/>
          <w:sz w:val="22"/>
          <w:szCs w:val="22"/>
        </w:rPr>
        <w:t xml:space="preserve"> Time is allocated to monitor and review the progress of the SIP actions and student achievement data on a regular basis. Opportunities are also provided for student leadership to review and evaluate specific aspects of the SIP.</w:t>
      </w:r>
    </w:p>
    <w:p w14:paraId="2F03BE78" w14:textId="1AF298B6" w:rsidR="009B1064" w:rsidRPr="00C86016" w:rsidRDefault="009B1064" w:rsidP="001422B1">
      <w:pPr>
        <w:pStyle w:val="ListParagraph"/>
        <w:ind w:left="142" w:hanging="142"/>
        <w:rPr>
          <w:rFonts w:asciiTheme="minorHAnsi" w:hAnsiTheme="minorHAnsi" w:cstheme="minorHAnsi"/>
          <w:b/>
          <w:bCs/>
          <w:color w:val="000000" w:themeColor="text1"/>
          <w:sz w:val="21"/>
          <w:szCs w:val="21"/>
        </w:rPr>
      </w:pPr>
      <w:r w:rsidRPr="00C86016">
        <w:rPr>
          <w:rFonts w:asciiTheme="minorHAnsi" w:hAnsiTheme="minorHAnsi" w:cstheme="minorHAnsi"/>
          <w:b/>
          <w:bCs/>
          <w:color w:val="000000" w:themeColor="text1"/>
          <w:sz w:val="21"/>
          <w:szCs w:val="21"/>
        </w:rPr>
        <w:t>Potential next steps</w:t>
      </w:r>
    </w:p>
    <w:p w14:paraId="67D945F9" w14:textId="49F145C8" w:rsidR="00C920DA" w:rsidRPr="00C86016" w:rsidRDefault="00E742D6" w:rsidP="00E742D6">
      <w:pPr>
        <w:pStyle w:val="ListParagraph"/>
        <w:numPr>
          <w:ilvl w:val="0"/>
          <w:numId w:val="18"/>
        </w:numPr>
        <w:ind w:left="284"/>
        <w:rPr>
          <w:rFonts w:asciiTheme="minorHAnsi" w:hAnsiTheme="minorHAnsi" w:cstheme="minorHAnsi"/>
          <w:b/>
          <w:bCs/>
          <w:color w:val="000000" w:themeColor="text1"/>
          <w:sz w:val="21"/>
          <w:szCs w:val="21"/>
        </w:rPr>
      </w:pPr>
      <w:r w:rsidRPr="00C86016">
        <w:rPr>
          <w:rFonts w:asciiTheme="minorHAnsi" w:hAnsiTheme="minorHAnsi" w:cstheme="minorHAnsi"/>
          <w:color w:val="000000" w:themeColor="text1"/>
          <w:sz w:val="22"/>
          <w:szCs w:val="22"/>
        </w:rPr>
        <w:t xml:space="preserve">Review the literacy statement of practice to include all components </w:t>
      </w:r>
      <w:r w:rsidR="00131316" w:rsidRPr="00C86016">
        <w:rPr>
          <w:rFonts w:asciiTheme="minorHAnsi" w:hAnsiTheme="minorHAnsi" w:cstheme="minorHAnsi"/>
          <w:color w:val="000000" w:themeColor="text1"/>
          <w:sz w:val="22"/>
          <w:szCs w:val="22"/>
        </w:rPr>
        <w:t xml:space="preserve">of </w:t>
      </w:r>
      <w:r w:rsidRPr="00C86016">
        <w:rPr>
          <w:rFonts w:asciiTheme="minorHAnsi" w:hAnsiTheme="minorHAnsi" w:cstheme="minorHAnsi"/>
          <w:color w:val="000000" w:themeColor="text1"/>
          <w:sz w:val="22"/>
          <w:szCs w:val="22"/>
        </w:rPr>
        <w:t>literacy. Includ</w:t>
      </w:r>
      <w:r w:rsidR="000A6E14" w:rsidRPr="00C86016">
        <w:rPr>
          <w:rFonts w:asciiTheme="minorHAnsi" w:hAnsiTheme="minorHAnsi" w:cstheme="minorHAnsi"/>
          <w:color w:val="000000" w:themeColor="text1"/>
          <w:sz w:val="22"/>
          <w:szCs w:val="22"/>
        </w:rPr>
        <w:t>ing</w:t>
      </w:r>
      <w:r w:rsidRPr="00C86016">
        <w:rPr>
          <w:rFonts w:asciiTheme="minorHAnsi" w:hAnsiTheme="minorHAnsi" w:cstheme="minorHAnsi"/>
          <w:color w:val="000000" w:themeColor="text1"/>
          <w:sz w:val="22"/>
          <w:szCs w:val="22"/>
        </w:rPr>
        <w:t xml:space="preserve"> expectations and monitoring processes </w:t>
      </w:r>
      <w:proofErr w:type="gramStart"/>
      <w:r w:rsidRPr="00C86016">
        <w:rPr>
          <w:rFonts w:asciiTheme="minorHAnsi" w:hAnsiTheme="minorHAnsi" w:cstheme="minorHAnsi"/>
          <w:color w:val="000000" w:themeColor="text1"/>
          <w:sz w:val="22"/>
          <w:szCs w:val="22"/>
        </w:rPr>
        <w:t>e</w:t>
      </w:r>
      <w:r w:rsidR="000A6E14" w:rsidRPr="00C86016">
        <w:rPr>
          <w:rFonts w:asciiTheme="minorHAnsi" w:hAnsiTheme="minorHAnsi" w:cstheme="minorHAnsi"/>
          <w:color w:val="000000" w:themeColor="text1"/>
          <w:sz w:val="22"/>
          <w:szCs w:val="22"/>
        </w:rPr>
        <w:t>.</w:t>
      </w:r>
      <w:r w:rsidRPr="00C86016">
        <w:rPr>
          <w:rFonts w:asciiTheme="minorHAnsi" w:hAnsiTheme="minorHAnsi" w:cstheme="minorHAnsi"/>
          <w:color w:val="000000" w:themeColor="text1"/>
          <w:sz w:val="22"/>
          <w:szCs w:val="22"/>
        </w:rPr>
        <w:t>g</w:t>
      </w:r>
      <w:r w:rsidR="000A6E14" w:rsidRPr="00C86016">
        <w:rPr>
          <w:rFonts w:asciiTheme="minorHAnsi" w:hAnsiTheme="minorHAnsi" w:cstheme="minorHAnsi"/>
          <w:color w:val="000000" w:themeColor="text1"/>
          <w:sz w:val="22"/>
          <w:szCs w:val="22"/>
        </w:rPr>
        <w:t>.</w:t>
      </w:r>
      <w:proofErr w:type="gramEnd"/>
      <w:r w:rsidRPr="00C86016">
        <w:rPr>
          <w:rFonts w:asciiTheme="minorHAnsi" w:hAnsiTheme="minorHAnsi" w:cstheme="minorHAnsi"/>
          <w:color w:val="000000" w:themeColor="text1"/>
          <w:sz w:val="22"/>
          <w:szCs w:val="22"/>
        </w:rPr>
        <w:t xml:space="preserve"> learning walks</w:t>
      </w:r>
      <w:r w:rsidR="00131316" w:rsidRPr="00C86016">
        <w:rPr>
          <w:rFonts w:asciiTheme="minorHAnsi" w:hAnsiTheme="minorHAnsi" w:cstheme="minorHAnsi"/>
          <w:color w:val="000000" w:themeColor="text1"/>
          <w:sz w:val="22"/>
          <w:szCs w:val="22"/>
        </w:rPr>
        <w:t xml:space="preserve">, learning sprints </w:t>
      </w:r>
      <w:r w:rsidR="00E6169A" w:rsidRPr="00C86016">
        <w:rPr>
          <w:rFonts w:asciiTheme="minorHAnsi" w:hAnsiTheme="minorHAnsi" w:cstheme="minorHAnsi"/>
          <w:color w:val="000000" w:themeColor="text1"/>
          <w:sz w:val="22"/>
          <w:szCs w:val="22"/>
        </w:rPr>
        <w:t xml:space="preserve">or </w:t>
      </w:r>
      <w:r w:rsidR="00131316" w:rsidRPr="00C86016">
        <w:rPr>
          <w:rFonts w:asciiTheme="minorHAnsi" w:hAnsiTheme="minorHAnsi" w:cstheme="minorHAnsi"/>
          <w:color w:val="000000" w:themeColor="text1"/>
          <w:sz w:val="22"/>
          <w:szCs w:val="22"/>
        </w:rPr>
        <w:t>peer observations</w:t>
      </w:r>
      <w:r w:rsidR="000A6E14" w:rsidRPr="00C86016">
        <w:rPr>
          <w:rFonts w:asciiTheme="minorHAnsi" w:hAnsiTheme="minorHAnsi" w:cstheme="minorHAnsi"/>
          <w:color w:val="000000" w:themeColor="text1"/>
          <w:sz w:val="22"/>
          <w:szCs w:val="22"/>
        </w:rPr>
        <w:t xml:space="preserve"> will enhance the effectiveness.</w:t>
      </w:r>
    </w:p>
    <w:p w14:paraId="7C4A3457" w14:textId="5450A4F2" w:rsidR="00E742D6" w:rsidRPr="00C86016" w:rsidRDefault="00E742D6" w:rsidP="00E742D6">
      <w:pPr>
        <w:pStyle w:val="ListParagraph"/>
        <w:numPr>
          <w:ilvl w:val="0"/>
          <w:numId w:val="18"/>
        </w:numPr>
        <w:ind w:left="284"/>
        <w:rPr>
          <w:rFonts w:asciiTheme="minorHAnsi" w:hAnsiTheme="minorHAnsi" w:cstheme="minorHAnsi"/>
          <w:b/>
          <w:bCs/>
          <w:color w:val="000000" w:themeColor="text1"/>
          <w:sz w:val="21"/>
          <w:szCs w:val="21"/>
        </w:rPr>
      </w:pPr>
      <w:r w:rsidRPr="00C86016">
        <w:rPr>
          <w:rFonts w:asciiTheme="minorHAnsi" w:hAnsiTheme="minorHAnsi" w:cstheme="minorHAnsi"/>
          <w:color w:val="000000" w:themeColor="text1"/>
          <w:sz w:val="22"/>
          <w:szCs w:val="22"/>
        </w:rPr>
        <w:t>Continue to implement the units of learning and conduct a curriculum audit against the Department’s curriculum scope and sequence with the purpose of ensuring the delivery of a consistent viable curriculum at every year level.</w:t>
      </w:r>
    </w:p>
    <w:p w14:paraId="662726A7" w14:textId="67450676" w:rsidR="00E742D6" w:rsidRPr="00C86016" w:rsidRDefault="00E742D6" w:rsidP="00E742D6">
      <w:pPr>
        <w:pStyle w:val="ListParagraph"/>
        <w:numPr>
          <w:ilvl w:val="0"/>
          <w:numId w:val="18"/>
        </w:numPr>
        <w:ind w:left="284"/>
        <w:rPr>
          <w:rFonts w:asciiTheme="minorHAnsi" w:hAnsiTheme="minorHAnsi" w:cstheme="minorHAnsi"/>
          <w:b/>
          <w:bCs/>
          <w:color w:val="000000" w:themeColor="text1"/>
          <w:sz w:val="21"/>
          <w:szCs w:val="21"/>
        </w:rPr>
      </w:pPr>
      <w:r w:rsidRPr="00C86016">
        <w:rPr>
          <w:rFonts w:asciiTheme="minorHAnsi" w:hAnsiTheme="minorHAnsi" w:cstheme="minorHAnsi"/>
          <w:color w:val="000000" w:themeColor="text1"/>
          <w:sz w:val="22"/>
          <w:szCs w:val="22"/>
        </w:rPr>
        <w:t>Implement a strategic approach to professional learning and professional development that provides collective and connected learning around high impact teaching strategies.</w:t>
      </w:r>
    </w:p>
    <w:p w14:paraId="3370C4D7" w14:textId="0C465A6A" w:rsidR="00E742D6" w:rsidRPr="00C86016" w:rsidRDefault="00E742D6" w:rsidP="00E742D6">
      <w:pPr>
        <w:pStyle w:val="ListParagraph"/>
        <w:numPr>
          <w:ilvl w:val="0"/>
          <w:numId w:val="18"/>
        </w:numPr>
        <w:ind w:left="284"/>
        <w:rPr>
          <w:rFonts w:asciiTheme="minorHAnsi" w:hAnsiTheme="minorHAnsi" w:cstheme="minorHAnsi"/>
          <w:b/>
          <w:bCs/>
          <w:color w:val="000000" w:themeColor="text1"/>
          <w:sz w:val="21"/>
          <w:szCs w:val="21"/>
        </w:rPr>
      </w:pPr>
      <w:r w:rsidRPr="00C86016">
        <w:rPr>
          <w:rFonts w:asciiTheme="minorHAnsi" w:hAnsiTheme="minorHAnsi" w:cstheme="minorHAnsi"/>
          <w:color w:val="000000" w:themeColor="text1"/>
          <w:sz w:val="22"/>
          <w:szCs w:val="22"/>
        </w:rPr>
        <w:t>Provid</w:t>
      </w:r>
      <w:r w:rsidR="00131316" w:rsidRPr="00C86016">
        <w:rPr>
          <w:rFonts w:asciiTheme="minorHAnsi" w:hAnsiTheme="minorHAnsi" w:cstheme="minorHAnsi"/>
          <w:color w:val="000000" w:themeColor="text1"/>
          <w:sz w:val="22"/>
          <w:szCs w:val="22"/>
        </w:rPr>
        <w:t>e</w:t>
      </w:r>
      <w:r w:rsidRPr="00C86016">
        <w:rPr>
          <w:rFonts w:asciiTheme="minorHAnsi" w:hAnsiTheme="minorHAnsi" w:cstheme="minorHAnsi"/>
          <w:color w:val="000000" w:themeColor="text1"/>
          <w:sz w:val="22"/>
          <w:szCs w:val="22"/>
        </w:rPr>
        <w:t xml:space="preserve"> opportunities and encourage greater teacher collaboration.</w:t>
      </w:r>
    </w:p>
    <w:p w14:paraId="5C32377A" w14:textId="2AB6F922" w:rsidR="00C920DA" w:rsidRPr="00C86016" w:rsidRDefault="00E742D6" w:rsidP="001422B1">
      <w:pPr>
        <w:pStyle w:val="ListParagraph"/>
        <w:ind w:left="142" w:hanging="142"/>
        <w:rPr>
          <w:rFonts w:asciiTheme="minorHAnsi" w:hAnsiTheme="minorHAnsi" w:cstheme="minorHAnsi"/>
          <w:b/>
          <w:bCs/>
          <w:color w:val="000000" w:themeColor="text1"/>
          <w:sz w:val="21"/>
          <w:szCs w:val="21"/>
        </w:rPr>
      </w:pPr>
      <w:r w:rsidRPr="00C86016">
        <w:rPr>
          <w:rFonts w:asciiTheme="minorHAnsi" w:hAnsiTheme="minorHAnsi" w:cstheme="minorHAnsi"/>
          <w:b/>
          <w:bCs/>
          <w:color w:val="000000" w:themeColor="text1"/>
          <w:sz w:val="21"/>
          <w:szCs w:val="21"/>
        </w:rPr>
        <w:t>Possible Direction</w:t>
      </w:r>
    </w:p>
    <w:p w14:paraId="067AEC45" w14:textId="736FAC0D" w:rsidR="00E6169A" w:rsidRPr="00C86016" w:rsidRDefault="00E6169A" w:rsidP="001E08E6">
      <w:pPr>
        <w:pStyle w:val="ListParagraph"/>
        <w:ind w:left="284"/>
        <w:rPr>
          <w:rFonts w:asciiTheme="minorHAnsi" w:hAnsiTheme="minorHAnsi" w:cstheme="minorHAnsi"/>
          <w:b/>
          <w:bCs/>
          <w:i/>
          <w:iCs/>
          <w:color w:val="000000" w:themeColor="text1"/>
          <w:sz w:val="21"/>
          <w:szCs w:val="21"/>
        </w:rPr>
      </w:pPr>
      <w:r w:rsidRPr="00C86016">
        <w:rPr>
          <w:rFonts w:asciiTheme="minorHAnsi" w:hAnsiTheme="minorHAnsi" w:cstheme="minorHAnsi"/>
          <w:b/>
          <w:bCs/>
          <w:i/>
          <w:iCs/>
          <w:color w:val="000000" w:themeColor="text1"/>
          <w:sz w:val="22"/>
          <w:szCs w:val="22"/>
        </w:rPr>
        <w:t xml:space="preserve">Implement a whole school strategic approach to professional learning and professional development that provides collective and connected learning around </w:t>
      </w:r>
      <w:r w:rsidR="001E08E6">
        <w:rPr>
          <w:rFonts w:asciiTheme="minorHAnsi" w:hAnsiTheme="minorHAnsi" w:cstheme="minorHAnsi"/>
          <w:b/>
          <w:bCs/>
          <w:i/>
          <w:iCs/>
          <w:color w:val="000000" w:themeColor="text1"/>
          <w:sz w:val="22"/>
          <w:szCs w:val="22"/>
        </w:rPr>
        <w:t xml:space="preserve">identified </w:t>
      </w:r>
      <w:r w:rsidRPr="00C86016">
        <w:rPr>
          <w:rFonts w:asciiTheme="minorHAnsi" w:hAnsiTheme="minorHAnsi" w:cstheme="minorHAnsi"/>
          <w:b/>
          <w:bCs/>
          <w:i/>
          <w:iCs/>
          <w:color w:val="000000" w:themeColor="text1"/>
          <w:sz w:val="22"/>
          <w:szCs w:val="22"/>
        </w:rPr>
        <w:t>high impact teaching strategies.</w:t>
      </w:r>
    </w:p>
    <w:p w14:paraId="333DA738" w14:textId="5F44D7A6" w:rsidR="008A1330" w:rsidRPr="00C86016" w:rsidRDefault="008A1330" w:rsidP="00D35DF6">
      <w:pPr>
        <w:ind w:left="284" w:hanging="284"/>
        <w:rPr>
          <w:color w:val="000000" w:themeColor="text1"/>
        </w:rPr>
      </w:pPr>
    </w:p>
    <w:p w14:paraId="6F11E001" w14:textId="1BCB8B5D" w:rsidR="008A1330" w:rsidRPr="00C86016" w:rsidRDefault="008A1330" w:rsidP="007453E3">
      <w:pPr>
        <w:rPr>
          <w:color w:val="000000" w:themeColor="text1"/>
        </w:rPr>
      </w:pPr>
    </w:p>
    <w:p w14:paraId="5B7D21C4" w14:textId="3AF36839" w:rsidR="0091228E" w:rsidRPr="00C86016" w:rsidRDefault="0091228E" w:rsidP="00A0154D">
      <w:pPr>
        <w:autoSpaceDE w:val="0"/>
        <w:autoSpaceDN w:val="0"/>
        <w:adjustRightInd w:val="0"/>
        <w:jc w:val="both"/>
        <w:rPr>
          <w:rFonts w:asciiTheme="minorHAnsi" w:eastAsiaTheme="majorEastAsia" w:hAnsiTheme="minorHAnsi" w:cstheme="minorHAnsi"/>
          <w:b/>
          <w:color w:val="000000" w:themeColor="text1"/>
        </w:rPr>
      </w:pPr>
    </w:p>
    <w:p w14:paraId="26F22DAD" w14:textId="77777777" w:rsidR="000A6E14" w:rsidRPr="00C86016" w:rsidRDefault="000A6E14" w:rsidP="00A0154D">
      <w:pPr>
        <w:autoSpaceDE w:val="0"/>
        <w:autoSpaceDN w:val="0"/>
        <w:adjustRightInd w:val="0"/>
        <w:jc w:val="both"/>
        <w:rPr>
          <w:rFonts w:asciiTheme="minorHAnsi" w:eastAsiaTheme="majorEastAsia" w:hAnsiTheme="minorHAnsi" w:cstheme="minorHAnsi"/>
          <w:b/>
          <w:color w:val="000000" w:themeColor="text1"/>
        </w:rPr>
      </w:pPr>
    </w:p>
    <w:p w14:paraId="5E2E450C" w14:textId="77777777" w:rsidR="00B43FDC" w:rsidRPr="00C86016" w:rsidRDefault="009B1064" w:rsidP="00A0154D">
      <w:pPr>
        <w:autoSpaceDE w:val="0"/>
        <w:autoSpaceDN w:val="0"/>
        <w:adjustRightInd w:val="0"/>
        <w:jc w:val="both"/>
        <w:rPr>
          <w:rFonts w:asciiTheme="minorHAnsi" w:eastAsiaTheme="majorEastAsia" w:hAnsiTheme="minorHAnsi" w:cstheme="minorHAnsi"/>
          <w:b/>
          <w:color w:val="000000" w:themeColor="text1"/>
        </w:rPr>
      </w:pPr>
      <w:r w:rsidRPr="00C86016">
        <w:rPr>
          <w:rFonts w:asciiTheme="minorHAnsi" w:eastAsiaTheme="majorEastAsia" w:hAnsiTheme="minorHAnsi" w:cstheme="minorHAnsi"/>
          <w:b/>
          <w:color w:val="000000" w:themeColor="text1"/>
        </w:rPr>
        <w:t>Conditions for optimal learning line of inquiry</w:t>
      </w:r>
    </w:p>
    <w:p w14:paraId="13D65362" w14:textId="485774F2" w:rsidR="009B1064" w:rsidRPr="00C86016" w:rsidRDefault="009B1064" w:rsidP="00A0154D">
      <w:pPr>
        <w:autoSpaceDE w:val="0"/>
        <w:autoSpaceDN w:val="0"/>
        <w:adjustRightInd w:val="0"/>
        <w:jc w:val="both"/>
        <w:rPr>
          <w:rFonts w:asciiTheme="minorHAnsi" w:eastAsiaTheme="majorEastAsia" w:hAnsiTheme="minorHAnsi" w:cstheme="minorHAnsi"/>
          <w:b/>
          <w:color w:val="000000" w:themeColor="text1"/>
        </w:rPr>
      </w:pPr>
      <w:r w:rsidRPr="00C86016">
        <w:rPr>
          <w:rFonts w:asciiTheme="minorHAnsi" w:eastAsiaTheme="majorEastAsia" w:hAnsiTheme="minorHAnsi" w:cstheme="minorHAnsi"/>
          <w:b/>
          <w:color w:val="000000" w:themeColor="text1"/>
        </w:rPr>
        <w:t xml:space="preserve"> </w:t>
      </w:r>
      <w:sdt>
        <w:sdtPr>
          <w:rPr>
            <w:rFonts w:asciiTheme="minorHAnsi" w:eastAsiaTheme="majorEastAsia" w:hAnsiTheme="minorHAnsi" w:cstheme="minorHAnsi"/>
            <w:bCs/>
            <w:color w:val="000000" w:themeColor="text1"/>
          </w:rPr>
          <w:alias w:val="Conditions for Optimal Learning LOI "/>
          <w:tag w:val="Conditions for Optimal Learning LOI "/>
          <w:id w:val="-1581364680"/>
          <w:placeholder>
            <w:docPart w:val="441EE92B3C8A4221949A932313770253"/>
          </w:placeholder>
          <w:comboBox>
            <w:listItem w:value="Choose an item."/>
            <w:listItem w:displayText="To what extent does the school promote, maintain and monitor a culture of learning with high expectations of achievement for all learners?" w:value="To what extent does the school promote, maintain and monitor a culture of learning with high expectations of achievement for all learners?"/>
            <w:listItem w:displayText="To what extent are all students, including Aboriginal students and other priority groups improving in their learning?" w:value="To what extent are all students, including Aboriginal students and other priority groups improving in their learning?"/>
            <w:listItem w:displayText="To what extent does the school provide, maintain and monitor a safe and supportive and respectful environment to maximise engagement, wellbeing and achievement?" w:value="To what extent does the school provide, maintain and monitor a safe and supportive and respectful environment to maximise engagement, wellbeing and achievement?"/>
          </w:comboBox>
        </w:sdtPr>
        <w:sdtEndPr/>
        <w:sdtContent>
          <w:r w:rsidR="00B43FDC" w:rsidRPr="00C86016">
            <w:rPr>
              <w:rFonts w:asciiTheme="minorHAnsi" w:eastAsiaTheme="majorEastAsia" w:hAnsiTheme="minorHAnsi" w:cstheme="minorHAnsi"/>
              <w:bCs/>
              <w:color w:val="000000" w:themeColor="text1"/>
            </w:rPr>
            <w:t>To what extent does the school promote, maintain and monitor a culture of learning with high expectations of achievement for all learners?</w:t>
          </w:r>
        </w:sdtContent>
      </w:sdt>
    </w:p>
    <w:p w14:paraId="7648C1E5" w14:textId="77777777" w:rsidR="009B1064" w:rsidRPr="00C86016" w:rsidRDefault="009B1064" w:rsidP="00A0154D">
      <w:pPr>
        <w:pStyle w:val="Heading2"/>
        <w:rPr>
          <w:rFonts w:asciiTheme="minorHAnsi" w:hAnsiTheme="minorHAnsi" w:cstheme="minorHAnsi"/>
          <w:color w:val="000000" w:themeColor="text1"/>
          <w:sz w:val="24"/>
          <w:szCs w:val="24"/>
        </w:rPr>
      </w:pPr>
      <w:r w:rsidRPr="00C86016">
        <w:rPr>
          <w:rFonts w:asciiTheme="minorHAnsi" w:hAnsiTheme="minorHAnsi" w:cstheme="minorHAnsi"/>
          <w:color w:val="000000" w:themeColor="text1"/>
          <w:sz w:val="24"/>
          <w:szCs w:val="24"/>
        </w:rPr>
        <w:t>Strengths and challenges</w:t>
      </w:r>
    </w:p>
    <w:p w14:paraId="6BBFFD9F" w14:textId="6243A5FB" w:rsidR="00900677" w:rsidRPr="00C86016" w:rsidRDefault="00207938" w:rsidP="00900677">
      <w:pPr>
        <w:pStyle w:val="ListParagraph"/>
        <w:numPr>
          <w:ilvl w:val="0"/>
          <w:numId w:val="16"/>
        </w:numPr>
        <w:ind w:left="284"/>
        <w:rPr>
          <w:rFonts w:asciiTheme="minorHAnsi" w:hAnsiTheme="minorHAnsi" w:cstheme="minorHAnsi"/>
          <w:color w:val="000000" w:themeColor="text1"/>
          <w:sz w:val="22"/>
          <w:szCs w:val="22"/>
        </w:rPr>
      </w:pPr>
      <w:r w:rsidRPr="00C86016">
        <w:rPr>
          <w:rFonts w:asciiTheme="minorHAnsi" w:hAnsiTheme="minorHAnsi" w:cstheme="minorHAnsi"/>
          <w:color w:val="000000" w:themeColor="text1"/>
          <w:sz w:val="22"/>
          <w:szCs w:val="22"/>
        </w:rPr>
        <w:t>All students believe that teachers have high expectation of them and expect them to do their best. Most learning is differentiated either by outcome or by learning task. Student</w:t>
      </w:r>
      <w:r w:rsidR="000A6E14" w:rsidRPr="00C86016">
        <w:rPr>
          <w:rFonts w:asciiTheme="minorHAnsi" w:hAnsiTheme="minorHAnsi" w:cstheme="minorHAnsi"/>
          <w:color w:val="000000" w:themeColor="text1"/>
          <w:sz w:val="22"/>
          <w:szCs w:val="22"/>
        </w:rPr>
        <w:t>s</w:t>
      </w:r>
      <w:r w:rsidRPr="00C86016">
        <w:rPr>
          <w:rFonts w:asciiTheme="minorHAnsi" w:hAnsiTheme="minorHAnsi" w:cstheme="minorHAnsi"/>
          <w:color w:val="000000" w:themeColor="text1"/>
          <w:sz w:val="22"/>
          <w:szCs w:val="22"/>
        </w:rPr>
        <w:t xml:space="preserve"> with higher intellectual ability </w:t>
      </w:r>
      <w:r w:rsidR="00E6169A" w:rsidRPr="00C86016">
        <w:rPr>
          <w:rFonts w:asciiTheme="minorHAnsi" w:hAnsiTheme="minorHAnsi" w:cstheme="minorHAnsi"/>
          <w:color w:val="000000" w:themeColor="text1"/>
          <w:sz w:val="22"/>
          <w:szCs w:val="22"/>
        </w:rPr>
        <w:t>are being</w:t>
      </w:r>
      <w:r w:rsidRPr="00C86016">
        <w:rPr>
          <w:rFonts w:asciiTheme="minorHAnsi" w:hAnsiTheme="minorHAnsi" w:cstheme="minorHAnsi"/>
          <w:color w:val="000000" w:themeColor="text1"/>
          <w:sz w:val="22"/>
          <w:szCs w:val="22"/>
        </w:rPr>
        <w:t xml:space="preserve"> extended, engaged and challenged in their learning. Some students are provided with opportunities to be vertically grouped particularly in in English and Maths.</w:t>
      </w:r>
      <w:r w:rsidR="00900677" w:rsidRPr="00C86016">
        <w:rPr>
          <w:rFonts w:asciiTheme="minorHAnsi" w:hAnsiTheme="minorHAnsi" w:cstheme="minorHAnsi"/>
          <w:color w:val="000000" w:themeColor="text1"/>
          <w:sz w:val="22"/>
          <w:szCs w:val="22"/>
        </w:rPr>
        <w:t xml:space="preserve"> </w:t>
      </w:r>
    </w:p>
    <w:p w14:paraId="675B586A" w14:textId="7017B277" w:rsidR="00207938" w:rsidRPr="00C86016" w:rsidRDefault="00900677" w:rsidP="00900677">
      <w:pPr>
        <w:pStyle w:val="ListParagraph"/>
        <w:numPr>
          <w:ilvl w:val="0"/>
          <w:numId w:val="16"/>
        </w:numPr>
        <w:ind w:left="284"/>
        <w:rPr>
          <w:rFonts w:asciiTheme="minorHAnsi" w:hAnsiTheme="minorHAnsi" w:cstheme="minorHAnsi"/>
          <w:color w:val="000000" w:themeColor="text1"/>
          <w:sz w:val="22"/>
          <w:szCs w:val="22"/>
        </w:rPr>
      </w:pPr>
      <w:r w:rsidRPr="00C86016">
        <w:rPr>
          <w:rFonts w:asciiTheme="minorHAnsi" w:hAnsiTheme="minorHAnsi" w:cstheme="minorHAnsi"/>
          <w:color w:val="000000" w:themeColor="text1"/>
          <w:sz w:val="22"/>
          <w:szCs w:val="22"/>
        </w:rPr>
        <w:t xml:space="preserve">High expectations in HASS and science are not as evident with less than challenging and repetitive learning tasks, low levels of completion of work, limited use of learning intentions, success criteria, marking or formative feedback.  </w:t>
      </w:r>
    </w:p>
    <w:p w14:paraId="65A8A51F" w14:textId="35FE77F6" w:rsidR="00167079" w:rsidRPr="00C86016" w:rsidRDefault="00167079" w:rsidP="00207938">
      <w:pPr>
        <w:pStyle w:val="ListParagraph"/>
        <w:numPr>
          <w:ilvl w:val="0"/>
          <w:numId w:val="16"/>
        </w:numPr>
        <w:ind w:left="284"/>
        <w:rPr>
          <w:color w:val="000000" w:themeColor="text1"/>
        </w:rPr>
      </w:pPr>
      <w:r w:rsidRPr="00C86016">
        <w:rPr>
          <w:rFonts w:asciiTheme="minorHAnsi" w:hAnsiTheme="minorHAnsi" w:cstheme="minorHAnsi"/>
          <w:color w:val="000000" w:themeColor="text1"/>
          <w:sz w:val="22"/>
          <w:szCs w:val="22"/>
        </w:rPr>
        <w:t xml:space="preserve">Most </w:t>
      </w:r>
      <w:r w:rsidR="00207938" w:rsidRPr="00C86016">
        <w:rPr>
          <w:rFonts w:asciiTheme="minorHAnsi" w:hAnsiTheme="minorHAnsi" w:cstheme="minorHAnsi"/>
          <w:color w:val="000000" w:themeColor="text1"/>
          <w:sz w:val="22"/>
          <w:szCs w:val="22"/>
        </w:rPr>
        <w:t>students</w:t>
      </w:r>
      <w:r w:rsidRPr="00C86016">
        <w:rPr>
          <w:rFonts w:asciiTheme="minorHAnsi" w:hAnsiTheme="minorHAnsi" w:cstheme="minorHAnsi"/>
          <w:color w:val="000000" w:themeColor="text1"/>
          <w:sz w:val="22"/>
          <w:szCs w:val="22"/>
        </w:rPr>
        <w:t xml:space="preserve"> identified learning in literacy and numeracy, as easy to just right. Few students identified the learning as providing challenge. However, students </w:t>
      </w:r>
      <w:r w:rsidR="00900677" w:rsidRPr="00C86016">
        <w:rPr>
          <w:rFonts w:asciiTheme="minorHAnsi" w:hAnsiTheme="minorHAnsi" w:cstheme="minorHAnsi"/>
          <w:color w:val="000000" w:themeColor="text1"/>
          <w:sz w:val="22"/>
          <w:szCs w:val="22"/>
        </w:rPr>
        <w:t>are rarely</w:t>
      </w:r>
      <w:r w:rsidRPr="00C86016">
        <w:rPr>
          <w:rFonts w:asciiTheme="minorHAnsi" w:hAnsiTheme="minorHAnsi" w:cstheme="minorHAnsi"/>
          <w:color w:val="000000" w:themeColor="text1"/>
          <w:sz w:val="22"/>
          <w:szCs w:val="22"/>
        </w:rPr>
        <w:t xml:space="preserve"> bored during lessons indicating </w:t>
      </w:r>
      <w:r w:rsidR="00207938" w:rsidRPr="00C86016">
        <w:rPr>
          <w:rFonts w:asciiTheme="minorHAnsi" w:hAnsiTheme="minorHAnsi" w:cstheme="minorHAnsi"/>
          <w:color w:val="000000" w:themeColor="text1"/>
          <w:sz w:val="22"/>
          <w:szCs w:val="22"/>
        </w:rPr>
        <w:t xml:space="preserve">that </w:t>
      </w:r>
      <w:r w:rsidRPr="00C86016">
        <w:rPr>
          <w:rFonts w:asciiTheme="minorHAnsi" w:hAnsiTheme="minorHAnsi" w:cstheme="minorHAnsi"/>
          <w:color w:val="000000" w:themeColor="text1"/>
          <w:sz w:val="22"/>
          <w:szCs w:val="22"/>
        </w:rPr>
        <w:t xml:space="preserve">the learning tasks provided are interesting and engaging. This </w:t>
      </w:r>
      <w:r w:rsidR="00207938" w:rsidRPr="00C86016">
        <w:rPr>
          <w:rFonts w:asciiTheme="minorHAnsi" w:hAnsiTheme="minorHAnsi" w:cstheme="minorHAnsi"/>
          <w:color w:val="000000" w:themeColor="text1"/>
          <w:sz w:val="22"/>
          <w:szCs w:val="22"/>
        </w:rPr>
        <w:t xml:space="preserve">perceived lack of challenge </w:t>
      </w:r>
      <w:r w:rsidRPr="00C86016">
        <w:rPr>
          <w:rFonts w:asciiTheme="minorHAnsi" w:hAnsiTheme="minorHAnsi" w:cstheme="minorHAnsi"/>
          <w:color w:val="000000" w:themeColor="text1"/>
          <w:sz w:val="22"/>
          <w:szCs w:val="22"/>
        </w:rPr>
        <w:t xml:space="preserve">could be a result of the implementation of </w:t>
      </w:r>
      <w:r w:rsidR="00207938" w:rsidRPr="00C86016">
        <w:rPr>
          <w:rFonts w:asciiTheme="minorHAnsi" w:hAnsiTheme="minorHAnsi" w:cstheme="minorHAnsi"/>
          <w:color w:val="000000" w:themeColor="text1"/>
          <w:sz w:val="22"/>
          <w:szCs w:val="22"/>
        </w:rPr>
        <w:t xml:space="preserve">consistent </w:t>
      </w:r>
      <w:r w:rsidRPr="00C86016">
        <w:rPr>
          <w:rFonts w:asciiTheme="minorHAnsi" w:hAnsiTheme="minorHAnsi" w:cstheme="minorHAnsi"/>
          <w:color w:val="000000" w:themeColor="text1"/>
          <w:sz w:val="22"/>
          <w:szCs w:val="22"/>
        </w:rPr>
        <w:t>routines and strategies in learning and explicit and focussed teaching. This is an area for further investigation.</w:t>
      </w:r>
    </w:p>
    <w:p w14:paraId="50776433" w14:textId="5826856D" w:rsidR="00591E4D" w:rsidRPr="00C86016" w:rsidRDefault="00591E4D" w:rsidP="00591E4D">
      <w:pPr>
        <w:pStyle w:val="ListParagraph"/>
        <w:numPr>
          <w:ilvl w:val="0"/>
          <w:numId w:val="16"/>
        </w:numPr>
        <w:ind w:left="284"/>
        <w:rPr>
          <w:rFonts w:asciiTheme="minorHAnsi" w:hAnsiTheme="minorHAnsi" w:cstheme="minorHAnsi"/>
          <w:color w:val="000000" w:themeColor="text1"/>
          <w:sz w:val="22"/>
          <w:szCs w:val="22"/>
        </w:rPr>
      </w:pPr>
      <w:r w:rsidRPr="00C86016">
        <w:rPr>
          <w:rFonts w:asciiTheme="minorHAnsi" w:hAnsiTheme="minorHAnsi" w:cstheme="minorHAnsi"/>
          <w:color w:val="000000" w:themeColor="text1"/>
          <w:sz w:val="22"/>
          <w:szCs w:val="22"/>
        </w:rPr>
        <w:t>Most lessons that the review team evidenced were well planned</w:t>
      </w:r>
      <w:r w:rsidR="00900677" w:rsidRPr="00C86016">
        <w:rPr>
          <w:rFonts w:asciiTheme="minorHAnsi" w:hAnsiTheme="minorHAnsi" w:cstheme="minorHAnsi"/>
          <w:color w:val="000000" w:themeColor="text1"/>
          <w:sz w:val="22"/>
          <w:szCs w:val="22"/>
        </w:rPr>
        <w:t>,</w:t>
      </w:r>
      <w:r w:rsidRPr="00C86016">
        <w:rPr>
          <w:rFonts w:asciiTheme="minorHAnsi" w:hAnsiTheme="minorHAnsi" w:cstheme="minorHAnsi"/>
          <w:color w:val="000000" w:themeColor="text1"/>
          <w:sz w:val="22"/>
          <w:szCs w:val="22"/>
        </w:rPr>
        <w:t xml:space="preserve"> engaging and challenging with clear learning intentions and success criteria</w:t>
      </w:r>
      <w:r w:rsidR="00D238DF" w:rsidRPr="00C86016">
        <w:rPr>
          <w:rFonts w:asciiTheme="minorHAnsi" w:hAnsiTheme="minorHAnsi" w:cstheme="minorHAnsi"/>
          <w:color w:val="000000" w:themeColor="text1"/>
          <w:sz w:val="22"/>
          <w:szCs w:val="22"/>
        </w:rPr>
        <w:t xml:space="preserve"> and effective formative feedback.</w:t>
      </w:r>
    </w:p>
    <w:p w14:paraId="163F5650" w14:textId="11524193" w:rsidR="00207938" w:rsidRPr="00C86016" w:rsidRDefault="00207938" w:rsidP="00207938">
      <w:pPr>
        <w:pStyle w:val="ListParagraph"/>
        <w:numPr>
          <w:ilvl w:val="0"/>
          <w:numId w:val="16"/>
        </w:numPr>
        <w:tabs>
          <w:tab w:val="left" w:pos="2127"/>
        </w:tabs>
        <w:ind w:left="284"/>
        <w:rPr>
          <w:rFonts w:asciiTheme="minorHAnsi" w:hAnsiTheme="minorHAnsi" w:cstheme="minorHAnsi"/>
          <w:color w:val="000000" w:themeColor="text1"/>
          <w:sz w:val="22"/>
          <w:szCs w:val="22"/>
        </w:rPr>
      </w:pPr>
      <w:r w:rsidRPr="00C86016">
        <w:rPr>
          <w:rFonts w:asciiTheme="minorHAnsi" w:hAnsiTheme="minorHAnsi" w:cstheme="minorHAnsi"/>
          <w:color w:val="000000" w:themeColor="text1"/>
          <w:sz w:val="22"/>
          <w:szCs w:val="22"/>
        </w:rPr>
        <w:t xml:space="preserve">Most students clearly understood that teachers </w:t>
      </w:r>
      <w:r w:rsidR="00900677" w:rsidRPr="00C86016">
        <w:rPr>
          <w:rFonts w:asciiTheme="minorHAnsi" w:hAnsiTheme="minorHAnsi" w:cstheme="minorHAnsi"/>
          <w:color w:val="000000" w:themeColor="text1"/>
          <w:sz w:val="22"/>
          <w:szCs w:val="22"/>
        </w:rPr>
        <w:t>generally</w:t>
      </w:r>
      <w:r w:rsidRPr="00C86016">
        <w:rPr>
          <w:rFonts w:asciiTheme="minorHAnsi" w:hAnsiTheme="minorHAnsi" w:cstheme="minorHAnsi"/>
          <w:color w:val="000000" w:themeColor="text1"/>
          <w:sz w:val="22"/>
          <w:szCs w:val="22"/>
        </w:rPr>
        <w:t xml:space="preserve"> wanted them to do better and pushed them to improve their </w:t>
      </w:r>
      <w:r w:rsidR="00900677" w:rsidRPr="00C86016">
        <w:rPr>
          <w:rFonts w:asciiTheme="minorHAnsi" w:hAnsiTheme="minorHAnsi" w:cstheme="minorHAnsi"/>
          <w:color w:val="000000" w:themeColor="text1"/>
          <w:sz w:val="22"/>
          <w:szCs w:val="22"/>
        </w:rPr>
        <w:t>learning</w:t>
      </w:r>
      <w:r w:rsidRPr="00C86016">
        <w:rPr>
          <w:rFonts w:asciiTheme="minorHAnsi" w:hAnsiTheme="minorHAnsi" w:cstheme="minorHAnsi"/>
          <w:color w:val="000000" w:themeColor="text1"/>
          <w:sz w:val="22"/>
          <w:szCs w:val="22"/>
        </w:rPr>
        <w:t xml:space="preserve">. Although </w:t>
      </w:r>
      <w:r w:rsidR="00F95BB2" w:rsidRPr="00C86016">
        <w:rPr>
          <w:rFonts w:asciiTheme="minorHAnsi" w:hAnsiTheme="minorHAnsi" w:cstheme="minorHAnsi"/>
          <w:color w:val="000000" w:themeColor="text1"/>
          <w:sz w:val="22"/>
          <w:szCs w:val="22"/>
        </w:rPr>
        <w:t>s</w:t>
      </w:r>
      <w:r w:rsidRPr="00C86016">
        <w:rPr>
          <w:rFonts w:asciiTheme="minorHAnsi" w:hAnsiTheme="minorHAnsi" w:cstheme="minorHAnsi"/>
          <w:color w:val="000000" w:themeColor="text1"/>
          <w:sz w:val="22"/>
          <w:szCs w:val="22"/>
        </w:rPr>
        <w:t xml:space="preserve">tudents were unclear on the school </w:t>
      </w:r>
      <w:r w:rsidR="00D238DF" w:rsidRPr="00C86016">
        <w:rPr>
          <w:rFonts w:asciiTheme="minorHAnsi" w:hAnsiTheme="minorHAnsi" w:cstheme="minorHAnsi"/>
          <w:color w:val="000000" w:themeColor="text1"/>
          <w:sz w:val="22"/>
          <w:szCs w:val="22"/>
        </w:rPr>
        <w:t>vision,</w:t>
      </w:r>
      <w:r w:rsidRPr="00C86016">
        <w:rPr>
          <w:rFonts w:asciiTheme="minorHAnsi" w:hAnsiTheme="minorHAnsi" w:cstheme="minorHAnsi"/>
          <w:color w:val="000000" w:themeColor="text1"/>
          <w:sz w:val="22"/>
          <w:szCs w:val="22"/>
        </w:rPr>
        <w:t xml:space="preserve"> </w:t>
      </w:r>
      <w:r w:rsidR="00F95BB2" w:rsidRPr="00C86016">
        <w:rPr>
          <w:rFonts w:asciiTheme="minorHAnsi" w:hAnsiTheme="minorHAnsi" w:cstheme="minorHAnsi"/>
          <w:color w:val="000000" w:themeColor="text1"/>
          <w:sz w:val="22"/>
          <w:szCs w:val="22"/>
        </w:rPr>
        <w:t xml:space="preserve">they </w:t>
      </w:r>
      <w:r w:rsidRPr="00C86016">
        <w:rPr>
          <w:rFonts w:asciiTheme="minorHAnsi" w:hAnsiTheme="minorHAnsi" w:cstheme="minorHAnsi"/>
          <w:color w:val="000000" w:themeColor="text1"/>
          <w:sz w:val="22"/>
          <w:szCs w:val="22"/>
        </w:rPr>
        <w:t xml:space="preserve">strongly felt it was something around striving for success. They commented that </w:t>
      </w:r>
      <w:r w:rsidR="00F95BB2" w:rsidRPr="00C86016">
        <w:rPr>
          <w:rFonts w:asciiTheme="minorHAnsi" w:hAnsiTheme="minorHAnsi" w:cstheme="minorHAnsi"/>
          <w:color w:val="000000" w:themeColor="text1"/>
          <w:sz w:val="22"/>
          <w:szCs w:val="22"/>
        </w:rPr>
        <w:t>the principal</w:t>
      </w:r>
      <w:r w:rsidRPr="00C86016">
        <w:rPr>
          <w:rFonts w:asciiTheme="minorHAnsi" w:hAnsiTheme="minorHAnsi" w:cstheme="minorHAnsi"/>
          <w:color w:val="000000" w:themeColor="text1"/>
          <w:sz w:val="22"/>
          <w:szCs w:val="22"/>
        </w:rPr>
        <w:t xml:space="preserve"> always says they should be good, try their best and be successful citizens.</w:t>
      </w:r>
      <w:r w:rsidR="00915930" w:rsidRPr="00C86016">
        <w:rPr>
          <w:rFonts w:asciiTheme="minorHAnsi" w:hAnsiTheme="minorHAnsi" w:cstheme="minorHAnsi"/>
          <w:color w:val="000000" w:themeColor="text1"/>
          <w:sz w:val="22"/>
          <w:szCs w:val="22"/>
        </w:rPr>
        <w:t xml:space="preserve"> Perhaps this is a go</w:t>
      </w:r>
      <w:r w:rsidR="00F95BB2" w:rsidRPr="00C86016">
        <w:rPr>
          <w:rFonts w:asciiTheme="minorHAnsi" w:hAnsiTheme="minorHAnsi" w:cstheme="minorHAnsi"/>
          <w:color w:val="000000" w:themeColor="text1"/>
          <w:sz w:val="22"/>
          <w:szCs w:val="22"/>
        </w:rPr>
        <w:t>o</w:t>
      </w:r>
      <w:r w:rsidR="00915930" w:rsidRPr="00C86016">
        <w:rPr>
          <w:rFonts w:asciiTheme="minorHAnsi" w:hAnsiTheme="minorHAnsi" w:cstheme="minorHAnsi"/>
          <w:color w:val="000000" w:themeColor="text1"/>
          <w:sz w:val="22"/>
          <w:szCs w:val="22"/>
        </w:rPr>
        <w:t>d time to revisit the school vision to reflect the current time.</w:t>
      </w:r>
    </w:p>
    <w:p w14:paraId="413DE69B" w14:textId="52F88534" w:rsidR="00915930" w:rsidRPr="00C86016" w:rsidRDefault="00915930" w:rsidP="00915930">
      <w:pPr>
        <w:pStyle w:val="ListParagraph"/>
        <w:numPr>
          <w:ilvl w:val="0"/>
          <w:numId w:val="16"/>
        </w:numPr>
        <w:ind w:left="284"/>
        <w:rPr>
          <w:rFonts w:asciiTheme="minorHAnsi" w:hAnsiTheme="minorHAnsi" w:cstheme="minorHAnsi"/>
          <w:color w:val="000000" w:themeColor="text1"/>
          <w:sz w:val="22"/>
          <w:szCs w:val="22"/>
        </w:rPr>
      </w:pPr>
      <w:r w:rsidRPr="00C86016">
        <w:rPr>
          <w:rFonts w:asciiTheme="minorHAnsi" w:hAnsiTheme="minorHAnsi" w:cstheme="minorHAnsi"/>
          <w:color w:val="000000" w:themeColor="text1"/>
          <w:sz w:val="22"/>
          <w:szCs w:val="22"/>
        </w:rPr>
        <w:t xml:space="preserve">The school values are widely promoted across the school with consistency. Some classes have unpacked these values to indicate what they look like in practice in the classroom. All students could clearly articulate the values and it was evident that they are driving the learning, </w:t>
      </w:r>
      <w:r w:rsidR="00900677" w:rsidRPr="00C86016">
        <w:rPr>
          <w:rFonts w:asciiTheme="minorHAnsi" w:hAnsiTheme="minorHAnsi" w:cstheme="minorHAnsi"/>
          <w:color w:val="000000" w:themeColor="text1"/>
          <w:sz w:val="22"/>
          <w:szCs w:val="22"/>
        </w:rPr>
        <w:t>behaviour</w:t>
      </w:r>
      <w:r w:rsidRPr="00C86016">
        <w:rPr>
          <w:rFonts w:asciiTheme="minorHAnsi" w:hAnsiTheme="minorHAnsi" w:cstheme="minorHAnsi"/>
          <w:color w:val="000000" w:themeColor="text1"/>
          <w:sz w:val="22"/>
          <w:szCs w:val="22"/>
        </w:rPr>
        <w:t xml:space="preserve"> and social interactions across the school. Parent</w:t>
      </w:r>
      <w:r w:rsidR="00900677" w:rsidRPr="00C86016">
        <w:rPr>
          <w:rFonts w:asciiTheme="minorHAnsi" w:hAnsiTheme="minorHAnsi" w:cstheme="minorHAnsi"/>
          <w:color w:val="000000" w:themeColor="text1"/>
          <w:sz w:val="22"/>
          <w:szCs w:val="22"/>
        </w:rPr>
        <w:t>s</w:t>
      </w:r>
      <w:r w:rsidRPr="00C86016">
        <w:rPr>
          <w:rFonts w:asciiTheme="minorHAnsi" w:hAnsiTheme="minorHAnsi" w:cstheme="minorHAnsi"/>
          <w:color w:val="000000" w:themeColor="text1"/>
          <w:sz w:val="22"/>
          <w:szCs w:val="22"/>
        </w:rPr>
        <w:t xml:space="preserve"> reiterated this indicating that the school is safe, welcoming and accepting of student diversity.</w:t>
      </w:r>
    </w:p>
    <w:p w14:paraId="55443542" w14:textId="284F198E" w:rsidR="00915930" w:rsidRPr="00C86016" w:rsidRDefault="00195BE8" w:rsidP="00915930">
      <w:pPr>
        <w:pStyle w:val="ListParagraph"/>
        <w:numPr>
          <w:ilvl w:val="0"/>
          <w:numId w:val="16"/>
        </w:numPr>
        <w:ind w:left="284"/>
        <w:rPr>
          <w:rFonts w:asciiTheme="minorHAnsi" w:hAnsiTheme="minorHAnsi" w:cstheme="minorHAnsi"/>
          <w:color w:val="000000" w:themeColor="text1"/>
          <w:sz w:val="22"/>
          <w:szCs w:val="22"/>
        </w:rPr>
      </w:pPr>
      <w:r w:rsidRPr="00C86016">
        <w:rPr>
          <w:rFonts w:asciiTheme="minorHAnsi" w:hAnsiTheme="minorHAnsi" w:cstheme="minorHAnsi"/>
          <w:color w:val="000000" w:themeColor="text1"/>
          <w:sz w:val="22"/>
          <w:szCs w:val="22"/>
        </w:rPr>
        <w:t xml:space="preserve">Teachers expressed that generally all parents at TTG were positive and connected to their child’s learning. Parents supported their students with homework and reading at home. A strong parent community that also supports school events. </w:t>
      </w:r>
    </w:p>
    <w:p w14:paraId="5CE4485F" w14:textId="0C906D53" w:rsidR="00BB6F90" w:rsidRPr="00C86016" w:rsidRDefault="00BB6F90" w:rsidP="00F95BB2">
      <w:pPr>
        <w:pStyle w:val="ListParagraph"/>
        <w:numPr>
          <w:ilvl w:val="0"/>
          <w:numId w:val="16"/>
        </w:numPr>
        <w:ind w:left="284"/>
        <w:rPr>
          <w:rFonts w:asciiTheme="minorHAnsi" w:hAnsiTheme="minorHAnsi" w:cstheme="minorHAnsi"/>
          <w:color w:val="000000" w:themeColor="text1"/>
          <w:sz w:val="22"/>
          <w:szCs w:val="22"/>
        </w:rPr>
      </w:pPr>
      <w:r w:rsidRPr="00C86016">
        <w:rPr>
          <w:rFonts w:asciiTheme="minorHAnsi" w:hAnsiTheme="minorHAnsi" w:cstheme="minorHAnsi"/>
          <w:color w:val="000000" w:themeColor="text1"/>
          <w:sz w:val="22"/>
          <w:szCs w:val="22"/>
        </w:rPr>
        <w:t xml:space="preserve">Parents indicated that they were largely kept informed about their child’s learning and progress but </w:t>
      </w:r>
      <w:r w:rsidR="00900677" w:rsidRPr="00C86016">
        <w:rPr>
          <w:rFonts w:asciiTheme="minorHAnsi" w:hAnsiTheme="minorHAnsi" w:cstheme="minorHAnsi"/>
          <w:color w:val="000000" w:themeColor="text1"/>
          <w:sz w:val="22"/>
          <w:szCs w:val="22"/>
        </w:rPr>
        <w:t xml:space="preserve">this </w:t>
      </w:r>
      <w:r w:rsidRPr="00C86016">
        <w:rPr>
          <w:rFonts w:asciiTheme="minorHAnsi" w:hAnsiTheme="minorHAnsi" w:cstheme="minorHAnsi"/>
          <w:color w:val="000000" w:themeColor="text1"/>
          <w:sz w:val="22"/>
          <w:szCs w:val="22"/>
        </w:rPr>
        <w:t xml:space="preserve">was dependent on which class their children were in. Parents are looking for clear, consistent communication about their child’s learning </w:t>
      </w:r>
      <w:r w:rsidR="00F95BB2" w:rsidRPr="00C86016">
        <w:rPr>
          <w:rFonts w:asciiTheme="minorHAnsi" w:hAnsiTheme="minorHAnsi" w:cstheme="minorHAnsi"/>
          <w:color w:val="000000" w:themeColor="text1"/>
          <w:sz w:val="22"/>
          <w:szCs w:val="22"/>
        </w:rPr>
        <w:t xml:space="preserve">and progress </w:t>
      </w:r>
      <w:r w:rsidRPr="00C86016">
        <w:rPr>
          <w:rFonts w:asciiTheme="minorHAnsi" w:hAnsiTheme="minorHAnsi" w:cstheme="minorHAnsi"/>
          <w:color w:val="000000" w:themeColor="text1"/>
          <w:sz w:val="22"/>
          <w:szCs w:val="22"/>
        </w:rPr>
        <w:t>from their child’s class teacher. The development and implementation of a</w:t>
      </w:r>
      <w:r w:rsidR="00F95BB2" w:rsidRPr="00C86016">
        <w:rPr>
          <w:rFonts w:asciiTheme="minorHAnsi" w:hAnsiTheme="minorHAnsi" w:cstheme="minorHAnsi"/>
          <w:color w:val="000000" w:themeColor="text1"/>
          <w:sz w:val="22"/>
          <w:szCs w:val="22"/>
        </w:rPr>
        <w:t>n</w:t>
      </w:r>
      <w:r w:rsidRPr="00C86016">
        <w:rPr>
          <w:rFonts w:asciiTheme="minorHAnsi" w:hAnsiTheme="minorHAnsi" w:cstheme="minorHAnsi"/>
          <w:color w:val="000000" w:themeColor="text1"/>
          <w:sz w:val="22"/>
          <w:szCs w:val="22"/>
        </w:rPr>
        <w:t xml:space="preserve"> agreed and consistent policy on home/school communication is the next step</w:t>
      </w:r>
      <w:r w:rsidR="00900677" w:rsidRPr="00C86016">
        <w:rPr>
          <w:rFonts w:asciiTheme="minorHAnsi" w:hAnsiTheme="minorHAnsi" w:cstheme="minorHAnsi"/>
          <w:color w:val="000000" w:themeColor="text1"/>
          <w:sz w:val="22"/>
          <w:szCs w:val="22"/>
        </w:rPr>
        <w:t xml:space="preserve"> for the school.</w:t>
      </w:r>
    </w:p>
    <w:p w14:paraId="0C7D9BA8" w14:textId="7A74DE38" w:rsidR="00591E4D" w:rsidRPr="00C86016" w:rsidRDefault="009B1064" w:rsidP="002E1924">
      <w:pPr>
        <w:pStyle w:val="Heading2"/>
        <w:rPr>
          <w:color w:val="000000" w:themeColor="text1"/>
        </w:rPr>
      </w:pPr>
      <w:r w:rsidRPr="00C86016">
        <w:rPr>
          <w:color w:val="000000" w:themeColor="text1"/>
        </w:rPr>
        <w:t>Potential next steps</w:t>
      </w:r>
    </w:p>
    <w:p w14:paraId="03D9263F" w14:textId="78ECD06E" w:rsidR="00C7490B" w:rsidRPr="00C86016" w:rsidRDefault="00C7490B" w:rsidP="002E1924">
      <w:pPr>
        <w:pStyle w:val="ListParagraph"/>
        <w:numPr>
          <w:ilvl w:val="0"/>
          <w:numId w:val="14"/>
        </w:numPr>
        <w:shd w:val="clear" w:color="auto" w:fill="FFFFFF" w:themeFill="background1"/>
        <w:ind w:left="0" w:right="-307"/>
        <w:rPr>
          <w:color w:val="000000" w:themeColor="text1"/>
        </w:rPr>
      </w:pPr>
      <w:r w:rsidRPr="00C86016">
        <w:rPr>
          <w:rFonts w:asciiTheme="minorHAnsi" w:hAnsiTheme="minorHAnsi" w:cstheme="minorHAnsi"/>
          <w:bCs/>
          <w:color w:val="000000" w:themeColor="text1"/>
          <w:sz w:val="22"/>
          <w:szCs w:val="22"/>
        </w:rPr>
        <w:t>Collaboratively develop and implement a whole school communication and information agreement that ensures regular and consistent school and class communication with parents around student learning progress, learning goals and next steps in learning.</w:t>
      </w:r>
    </w:p>
    <w:p w14:paraId="30356797" w14:textId="4987514C" w:rsidR="00591E4D" w:rsidRPr="00C86016" w:rsidRDefault="00591E4D" w:rsidP="002E1924">
      <w:pPr>
        <w:pStyle w:val="ListParagraph"/>
        <w:numPr>
          <w:ilvl w:val="0"/>
          <w:numId w:val="14"/>
        </w:numPr>
        <w:shd w:val="clear" w:color="auto" w:fill="FFFFFF" w:themeFill="background1"/>
        <w:ind w:left="0" w:right="-307"/>
        <w:rPr>
          <w:color w:val="000000" w:themeColor="text1"/>
        </w:rPr>
      </w:pPr>
      <w:r w:rsidRPr="00C86016">
        <w:rPr>
          <w:rFonts w:asciiTheme="minorHAnsi" w:hAnsiTheme="minorHAnsi" w:cstheme="minorHAnsi"/>
          <w:color w:val="000000" w:themeColor="text1"/>
          <w:sz w:val="22"/>
          <w:szCs w:val="22"/>
        </w:rPr>
        <w:t xml:space="preserve">Review and evaluate the teaching of HASS and Science across the school to ensure that the </w:t>
      </w:r>
      <w:r w:rsidR="002E1924" w:rsidRPr="00C86016">
        <w:rPr>
          <w:rFonts w:asciiTheme="minorHAnsi" w:hAnsiTheme="minorHAnsi" w:cstheme="minorHAnsi"/>
          <w:color w:val="000000" w:themeColor="text1"/>
          <w:sz w:val="22"/>
          <w:szCs w:val="22"/>
        </w:rPr>
        <w:t>scope and sequence is being implemented appropriately, high impact teaching strategies are being used and student learning is being monitored and assessed.</w:t>
      </w:r>
    </w:p>
    <w:p w14:paraId="6746B310" w14:textId="01AA4365" w:rsidR="00D238DF" w:rsidRPr="00C86016" w:rsidRDefault="00D238DF" w:rsidP="002E1924">
      <w:pPr>
        <w:pStyle w:val="ListParagraph"/>
        <w:numPr>
          <w:ilvl w:val="0"/>
          <w:numId w:val="14"/>
        </w:numPr>
        <w:shd w:val="clear" w:color="auto" w:fill="FFFFFF" w:themeFill="background1"/>
        <w:ind w:left="0" w:right="-307"/>
        <w:rPr>
          <w:color w:val="000000" w:themeColor="text1"/>
        </w:rPr>
      </w:pPr>
      <w:r w:rsidRPr="00C86016">
        <w:rPr>
          <w:rFonts w:asciiTheme="minorHAnsi" w:hAnsiTheme="minorHAnsi" w:cstheme="minorHAnsi"/>
          <w:color w:val="000000" w:themeColor="text1"/>
          <w:sz w:val="22"/>
          <w:szCs w:val="22"/>
        </w:rPr>
        <w:t xml:space="preserve">Revisit the school vision with the whole school community to ensure a collective understanding of what the school </w:t>
      </w:r>
      <w:r w:rsidR="00900677" w:rsidRPr="00C86016">
        <w:rPr>
          <w:rFonts w:asciiTheme="minorHAnsi" w:hAnsiTheme="minorHAnsi" w:cstheme="minorHAnsi"/>
          <w:color w:val="000000" w:themeColor="text1"/>
          <w:sz w:val="22"/>
          <w:szCs w:val="22"/>
        </w:rPr>
        <w:t>i</w:t>
      </w:r>
      <w:r w:rsidRPr="00C86016">
        <w:rPr>
          <w:rFonts w:asciiTheme="minorHAnsi" w:hAnsiTheme="minorHAnsi" w:cstheme="minorHAnsi"/>
          <w:color w:val="000000" w:themeColor="text1"/>
          <w:sz w:val="22"/>
          <w:szCs w:val="22"/>
        </w:rPr>
        <w:t>s striving to achieve.</w:t>
      </w:r>
    </w:p>
    <w:p w14:paraId="22A281D4" w14:textId="79966BF3" w:rsidR="002E1924" w:rsidRPr="00C86016" w:rsidRDefault="002E1924" w:rsidP="002E1924">
      <w:pPr>
        <w:rPr>
          <w:b/>
          <w:color w:val="000000" w:themeColor="text1"/>
        </w:rPr>
      </w:pPr>
      <w:r w:rsidRPr="00C86016">
        <w:rPr>
          <w:b/>
          <w:color w:val="000000" w:themeColor="text1"/>
        </w:rPr>
        <w:t>Possible Direction</w:t>
      </w:r>
    </w:p>
    <w:p w14:paraId="763674C6" w14:textId="1C72CDC9" w:rsidR="00D238DF" w:rsidRPr="00C86016" w:rsidRDefault="00D238DF" w:rsidP="00D238DF">
      <w:pPr>
        <w:pStyle w:val="ListParagraph"/>
        <w:numPr>
          <w:ilvl w:val="0"/>
          <w:numId w:val="14"/>
        </w:numPr>
        <w:shd w:val="clear" w:color="auto" w:fill="FFFFFF" w:themeFill="background1"/>
        <w:ind w:left="0" w:right="-307"/>
        <w:rPr>
          <w:b/>
          <w:i/>
          <w:iCs/>
          <w:color w:val="000000" w:themeColor="text1"/>
        </w:rPr>
      </w:pPr>
      <w:r w:rsidRPr="00C86016">
        <w:rPr>
          <w:rFonts w:asciiTheme="minorHAnsi" w:hAnsiTheme="minorHAnsi" w:cstheme="minorHAnsi"/>
          <w:b/>
          <w:i/>
          <w:iCs/>
          <w:color w:val="000000" w:themeColor="text1"/>
          <w:sz w:val="22"/>
          <w:szCs w:val="22"/>
        </w:rPr>
        <w:t>Collaboratively develop and implement a whole school communication and information agreement that ensures regular and consistent school and class communication with parents around student learning progress, learning goals and next steps in learning.</w:t>
      </w:r>
      <w:r w:rsidR="00900677" w:rsidRPr="00C86016">
        <w:rPr>
          <w:rFonts w:asciiTheme="minorHAnsi" w:hAnsiTheme="minorHAnsi" w:cstheme="minorHAnsi"/>
          <w:b/>
          <w:i/>
          <w:iCs/>
          <w:color w:val="000000" w:themeColor="text1"/>
          <w:sz w:val="22"/>
          <w:szCs w:val="22"/>
        </w:rPr>
        <w:t xml:space="preserve">  </w:t>
      </w:r>
    </w:p>
    <w:p w14:paraId="472CB820" w14:textId="77777777" w:rsidR="00900677" w:rsidRPr="00C86016" w:rsidRDefault="00900677" w:rsidP="00900677">
      <w:pPr>
        <w:pStyle w:val="ListParagraph"/>
        <w:shd w:val="clear" w:color="auto" w:fill="FFFFFF" w:themeFill="background1"/>
        <w:ind w:left="0" w:right="-307"/>
        <w:rPr>
          <w:color w:val="000000" w:themeColor="text1"/>
        </w:rPr>
      </w:pPr>
    </w:p>
    <w:p w14:paraId="1AB84716" w14:textId="77777777" w:rsidR="002E1924" w:rsidRPr="002E1924" w:rsidRDefault="002E1924" w:rsidP="00D238DF">
      <w:pPr>
        <w:pStyle w:val="ListParagraph"/>
        <w:rPr>
          <w:rFonts w:asciiTheme="minorHAnsi" w:hAnsiTheme="minorHAnsi" w:cstheme="minorHAnsi"/>
          <w:b/>
          <w:color w:val="002060"/>
          <w:sz w:val="22"/>
          <w:szCs w:val="22"/>
        </w:rPr>
      </w:pPr>
    </w:p>
    <w:p w14:paraId="14A6EA12" w14:textId="77777777" w:rsidR="007E0576" w:rsidRPr="00350E8D" w:rsidRDefault="007E0576" w:rsidP="00F36C64">
      <w:pPr>
        <w:rPr>
          <w:b/>
          <w:color w:val="002060"/>
        </w:rPr>
      </w:pPr>
    </w:p>
    <w:p w14:paraId="16866793" w14:textId="5DD601B9" w:rsidR="009B1064" w:rsidRDefault="009B1064" w:rsidP="00F36C64">
      <w:pPr>
        <w:rPr>
          <w:b/>
          <w:color w:val="002060"/>
        </w:rPr>
      </w:pPr>
    </w:p>
    <w:p w14:paraId="760CED0C" w14:textId="68EED334" w:rsidR="00D238DF" w:rsidRDefault="00D238DF" w:rsidP="00F36C64">
      <w:pPr>
        <w:rPr>
          <w:b/>
          <w:color w:val="002060"/>
        </w:rPr>
      </w:pPr>
    </w:p>
    <w:p w14:paraId="2D2956D2" w14:textId="77777777" w:rsidR="00D238DF" w:rsidRPr="00350E8D" w:rsidRDefault="00D238DF" w:rsidP="00F36C64">
      <w:pPr>
        <w:rPr>
          <w:b/>
          <w:color w:val="002060"/>
        </w:rPr>
      </w:pPr>
    </w:p>
    <w:p w14:paraId="3D402880" w14:textId="77777777" w:rsidR="009B1064" w:rsidRPr="00350E8D" w:rsidRDefault="009B1064" w:rsidP="00F36C64">
      <w:pPr>
        <w:rPr>
          <w:b/>
          <w:color w:val="002060"/>
        </w:rPr>
      </w:pPr>
    </w:p>
    <w:p w14:paraId="615E95E2" w14:textId="1D4A9440" w:rsidR="009B1064" w:rsidRPr="00350E8D" w:rsidRDefault="0002595B" w:rsidP="00F36C64">
      <w:pPr>
        <w:rPr>
          <w:b/>
          <w:color w:val="002060"/>
        </w:rPr>
      </w:pPr>
      <w:sdt>
        <w:sdtPr>
          <w:rPr>
            <w:rFonts w:ascii="Calibri" w:hAnsi="Calibri" w:cs="Calibri"/>
            <w:color w:val="31849B"/>
            <w:sz w:val="28"/>
            <w:szCs w:val="28"/>
          </w:rPr>
          <w:alias w:val="RO"/>
          <w:tag w:val="RO"/>
          <w:id w:val="-825510338"/>
          <w:placeholder>
            <w:docPart w:val="5C4FA4D3D91E431C98C50C78C0265088"/>
          </w:placeholder>
          <w:comboBox>
            <w:listItem w:value="Choose an item."/>
            <w:listItem w:displayText="Greg Graham" w:value="Greg Graham"/>
            <w:listItem w:displayText="Julie Bishop" w:value="Julie Bishop"/>
            <w:listItem w:displayText="Katherine Holman" w:value="Katherine Holman"/>
            <w:listItem w:displayText="Phil Garner" w:value="Phil Garner"/>
            <w:listItem w:displayText="Rebecca Pears" w:value="Rebecca Pears"/>
            <w:listItem w:displayText="Rob McLaren" w:value="Rob McLaren"/>
            <w:listItem w:displayText="Simon Harding" w:value="Simon Harding"/>
            <w:listItem w:displayText="Tanya Oshinsky" w:value="Tanya Oshinsky"/>
          </w:comboBox>
        </w:sdtPr>
        <w:sdtEndPr/>
        <w:sdtContent>
          <w:r w:rsidR="00C93370">
            <w:rPr>
              <w:rFonts w:ascii="Calibri" w:hAnsi="Calibri" w:cs="Calibri"/>
              <w:color w:val="31849B"/>
              <w:sz w:val="28"/>
              <w:szCs w:val="28"/>
            </w:rPr>
            <w:t>Phil Garner</w:t>
          </w:r>
        </w:sdtContent>
      </w:sdt>
    </w:p>
    <w:p w14:paraId="7026470C" w14:textId="240803FC" w:rsidR="0091228E" w:rsidRDefault="009B1064" w:rsidP="00A0154D">
      <w:pPr>
        <w:pStyle w:val="Heading2"/>
      </w:pPr>
      <w:r w:rsidRPr="00A0154D">
        <w:t>Review Officer</w:t>
      </w:r>
      <w:r w:rsidRPr="00A0154D">
        <w:br/>
        <w:t>Review, Improvement and Accountability directorate</w:t>
      </w:r>
    </w:p>
    <w:p w14:paraId="350EF7AB" w14:textId="30644984" w:rsidR="0091228E" w:rsidRPr="0091228E" w:rsidRDefault="0091228E" w:rsidP="0091228E">
      <w:pPr>
        <w:rPr>
          <w:rFonts w:eastAsiaTheme="majorEastAsia" w:cstheme="majorBidi"/>
          <w:b/>
          <w:color w:val="2F5496" w:themeColor="accent1" w:themeShade="BF"/>
          <w:sz w:val="28"/>
          <w:szCs w:val="26"/>
        </w:rPr>
      </w:pPr>
      <w:r w:rsidRPr="0091228E">
        <w:rPr>
          <w:rFonts w:eastAsiaTheme="majorEastAsia" w:cstheme="majorBidi"/>
          <w:b/>
          <w:color w:val="2F5496" w:themeColor="accent1" w:themeShade="BF"/>
          <w:sz w:val="28"/>
          <w:szCs w:val="26"/>
        </w:rPr>
        <w:t xml:space="preserve">Date: </w:t>
      </w:r>
      <w:sdt>
        <w:sdtPr>
          <w:rPr>
            <w:rFonts w:eastAsiaTheme="majorEastAsia" w:cstheme="majorBidi"/>
            <w:b/>
            <w:color w:val="2F5496" w:themeColor="accent1" w:themeShade="BF"/>
            <w:sz w:val="28"/>
            <w:szCs w:val="26"/>
          </w:rPr>
          <w:id w:val="735445112"/>
          <w:placeholder>
            <w:docPart w:val="026D4ED750F240B0B9E6BEB85E645F1F"/>
          </w:placeholder>
          <w:date w:fullDate="2022-11-25T00:00:00Z">
            <w:dateFormat w:val="dddd, d MMMM yyyy"/>
            <w:lid w:val="en-AU"/>
            <w:storeMappedDataAs w:val="dateTime"/>
            <w:calendar w:val="gregorian"/>
          </w:date>
        </w:sdtPr>
        <w:sdtEndPr/>
        <w:sdtContent>
          <w:r w:rsidR="00D238DF">
            <w:rPr>
              <w:rFonts w:eastAsiaTheme="majorEastAsia" w:cstheme="majorBidi"/>
              <w:b/>
              <w:color w:val="2F5496" w:themeColor="accent1" w:themeShade="BF"/>
              <w:sz w:val="28"/>
              <w:szCs w:val="26"/>
            </w:rPr>
            <w:t>Friday, 25 November 2022</w:t>
          </w:r>
        </w:sdtContent>
      </w:sdt>
    </w:p>
    <w:p w14:paraId="628D8DB9" w14:textId="6B82CE5E" w:rsidR="0091228E" w:rsidRPr="0091228E" w:rsidRDefault="0091228E" w:rsidP="0091228E">
      <w:pPr>
        <w:rPr>
          <w:rFonts w:eastAsiaTheme="majorEastAsia" w:cstheme="majorBidi"/>
          <w:b/>
          <w:color w:val="2F5496" w:themeColor="accent1" w:themeShade="BF"/>
          <w:sz w:val="28"/>
          <w:szCs w:val="26"/>
        </w:rPr>
      </w:pPr>
    </w:p>
    <w:p w14:paraId="1433D606" w14:textId="23A670FC" w:rsidR="0091228E" w:rsidRDefault="0091228E" w:rsidP="0091228E"/>
    <w:p w14:paraId="43492DFE" w14:textId="697636D2" w:rsidR="0091228E" w:rsidRDefault="0091228E" w:rsidP="0091228E"/>
    <w:p w14:paraId="7722166A" w14:textId="71C2D192" w:rsidR="0091228E" w:rsidRDefault="0091228E" w:rsidP="0091228E"/>
    <w:p w14:paraId="59EED1FD" w14:textId="39FAABCE" w:rsidR="0091228E" w:rsidRDefault="0091228E" w:rsidP="0091228E"/>
    <w:sectPr w:rsidR="0091228E" w:rsidSect="009A3B3D">
      <w:headerReference w:type="even" r:id="rId12"/>
      <w:headerReference w:type="default" r:id="rId13"/>
      <w:footerReference w:type="even" r:id="rId14"/>
      <w:footerReference w:type="default" r:id="rId15"/>
      <w:headerReference w:type="first" r:id="rId16"/>
      <w:footerReference w:type="first" r:id="rId17"/>
      <w:pgSz w:w="11906" w:h="16838"/>
      <w:pgMar w:top="720" w:right="566" w:bottom="720" w:left="720" w:header="506" w:footer="5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F7DA2" w14:textId="77777777" w:rsidR="003B7FC9" w:rsidRDefault="003B7FC9" w:rsidP="005417B4">
      <w:r>
        <w:separator/>
      </w:r>
    </w:p>
  </w:endnote>
  <w:endnote w:type="continuationSeparator" w:id="0">
    <w:p w14:paraId="536938E8" w14:textId="77777777" w:rsidR="003B7FC9" w:rsidRDefault="003B7FC9" w:rsidP="00541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EE2AF" w14:textId="0B0FD754" w:rsidR="0018392C" w:rsidRDefault="0018392C" w:rsidP="004C17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2887D41" w14:textId="77777777" w:rsidR="0018392C" w:rsidRDefault="0018392C" w:rsidP="001839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B644" w14:textId="16B81468" w:rsidR="0018392C" w:rsidRPr="00047F65" w:rsidRDefault="00047F65" w:rsidP="00047F65">
    <w:pPr>
      <w:pStyle w:val="BlueFooter"/>
      <w:rPr>
        <w:rStyle w:val="PageNumber"/>
      </w:rPr>
    </w:pPr>
    <w:r w:rsidRPr="00047F65">
      <w:t xml:space="preserve">External School Review | </w:t>
    </w:r>
    <w:sdt>
      <w:sdtPr>
        <w:rPr>
          <w:rStyle w:val="PageNumber"/>
        </w:rPr>
        <w:id w:val="-221598385"/>
        <w:docPartObj>
          <w:docPartGallery w:val="Page Numbers (Bottom of Page)"/>
          <w:docPartUnique/>
        </w:docPartObj>
      </w:sdtPr>
      <w:sdtEndPr>
        <w:rPr>
          <w:rStyle w:val="PageNumber"/>
        </w:rPr>
      </w:sdtEndPr>
      <w:sdtContent>
        <w:r w:rsidR="0018392C" w:rsidRPr="00047F65">
          <w:rPr>
            <w:rStyle w:val="PageNumber"/>
          </w:rPr>
          <w:fldChar w:fldCharType="begin"/>
        </w:r>
        <w:r w:rsidR="0018392C" w:rsidRPr="00047F65">
          <w:rPr>
            <w:rStyle w:val="PageNumber"/>
          </w:rPr>
          <w:instrText xml:space="preserve"> PAGE </w:instrText>
        </w:r>
        <w:r w:rsidR="0018392C" w:rsidRPr="00047F65">
          <w:rPr>
            <w:rStyle w:val="PageNumber"/>
          </w:rPr>
          <w:fldChar w:fldCharType="separate"/>
        </w:r>
        <w:r w:rsidR="0018392C" w:rsidRPr="00047F65">
          <w:rPr>
            <w:rStyle w:val="PageNumber"/>
          </w:rPr>
          <w:t>2</w:t>
        </w:r>
        <w:r w:rsidR="0018392C" w:rsidRPr="00047F65">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F6AA" w14:textId="77777777" w:rsidR="007400B3" w:rsidRDefault="007400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9A8E2" w14:textId="77777777" w:rsidR="003B7FC9" w:rsidRDefault="003B7FC9" w:rsidP="005417B4">
      <w:r>
        <w:separator/>
      </w:r>
    </w:p>
  </w:footnote>
  <w:footnote w:type="continuationSeparator" w:id="0">
    <w:p w14:paraId="001FD5D9" w14:textId="77777777" w:rsidR="003B7FC9" w:rsidRDefault="003B7FC9" w:rsidP="00541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D6015" w14:textId="77777777" w:rsidR="007400B3" w:rsidRDefault="007400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F02D4" w14:textId="0E4B58BB" w:rsidR="0018392C" w:rsidRPr="005417B4" w:rsidRDefault="0002595B" w:rsidP="00047F65">
    <w:pPr>
      <w:pStyle w:val="Coverheading2"/>
    </w:pPr>
    <w:sdt>
      <w:sdtPr>
        <w:id w:val="1273059477"/>
        <w:docPartObj>
          <w:docPartGallery w:val="Watermarks"/>
          <w:docPartUnique/>
        </w:docPartObj>
      </w:sdtPr>
      <w:sdtEndPr/>
      <w:sdtContent>
        <w:r>
          <w:rPr>
            <w:noProof/>
          </w:rPr>
          <w:pict w14:anchorId="1BCD3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47F65">
      <w:rPr>
        <w:noProof/>
      </w:rPr>
      <w:drawing>
        <wp:anchor distT="0" distB="0" distL="114300" distR="114300" simplePos="0" relativeHeight="251656704" behindDoc="1" locked="0" layoutInCell="1" allowOverlap="1" wp14:anchorId="503A5AF5" wp14:editId="12653E4A">
          <wp:simplePos x="0" y="0"/>
          <wp:positionH relativeFrom="page">
            <wp:align>right</wp:align>
          </wp:positionH>
          <wp:positionV relativeFrom="paragraph">
            <wp:posOffset>-319405</wp:posOffset>
          </wp:positionV>
          <wp:extent cx="7590790" cy="10728960"/>
          <wp:effectExtent l="0" t="0" r="0" b="0"/>
          <wp:wrapNone/>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0790" cy="10728960"/>
                  </a:xfrm>
                  <a:prstGeom prst="rect">
                    <a:avLst/>
                  </a:prstGeom>
                </pic:spPr>
              </pic:pic>
            </a:graphicData>
          </a:graphic>
          <wp14:sizeRelH relativeFrom="page">
            <wp14:pctWidth>0</wp14:pctWidth>
          </wp14:sizeRelH>
          <wp14:sizeRelV relativeFrom="page">
            <wp14:pctHeight>0</wp14:pctHeight>
          </wp14:sizeRelV>
        </wp:anchor>
      </w:drawing>
    </w:r>
    <w:r w:rsidR="00047F65">
      <w:br/>
    </w:r>
    <w:r w:rsidR="0018392C" w:rsidRPr="005417B4">
      <w:t>External</w:t>
    </w:r>
    <w:r w:rsidR="00047F65">
      <w:t xml:space="preserve"> </w:t>
    </w:r>
    <w:r w:rsidR="0018392C" w:rsidRPr="005417B4">
      <w:t xml:space="preserve">School Review </w:t>
    </w:r>
  </w:p>
  <w:p w14:paraId="12A1B6EB" w14:textId="3740E99E" w:rsidR="005417B4" w:rsidRDefault="005417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3AEB5" w14:textId="78C66CF7" w:rsidR="005417B4" w:rsidRDefault="00B36525">
    <w:pPr>
      <w:pStyle w:val="Header"/>
    </w:pPr>
    <w:r>
      <w:rPr>
        <w:noProof/>
      </w:rPr>
      <w:drawing>
        <wp:anchor distT="0" distB="0" distL="114300" distR="114300" simplePos="0" relativeHeight="251657728" behindDoc="1" locked="0" layoutInCell="1" allowOverlap="1" wp14:anchorId="601A84D3" wp14:editId="38800759">
          <wp:simplePos x="0" y="0"/>
          <wp:positionH relativeFrom="column">
            <wp:posOffset>-441325</wp:posOffset>
          </wp:positionH>
          <wp:positionV relativeFrom="paragraph">
            <wp:posOffset>-305435</wp:posOffset>
          </wp:positionV>
          <wp:extent cx="7516678" cy="10637236"/>
          <wp:effectExtent l="0" t="0" r="8255" b="0"/>
          <wp:wrapNone/>
          <wp:docPr id="8" name="Picture 8" descr="A computer screen with a blu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mputer screen with a blue background&#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16678" cy="106372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45B9"/>
    <w:multiLevelType w:val="multilevel"/>
    <w:tmpl w:val="34621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1226E1"/>
    <w:multiLevelType w:val="hybridMultilevel"/>
    <w:tmpl w:val="700CE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E66871"/>
    <w:multiLevelType w:val="hybridMultilevel"/>
    <w:tmpl w:val="8D24105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 w15:restartNumberingAfterBreak="0">
    <w:nsid w:val="0FDA5D97"/>
    <w:multiLevelType w:val="hybridMultilevel"/>
    <w:tmpl w:val="8B187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5C79B7"/>
    <w:multiLevelType w:val="hybridMultilevel"/>
    <w:tmpl w:val="881AD85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21E92D81"/>
    <w:multiLevelType w:val="hybridMultilevel"/>
    <w:tmpl w:val="445CD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1F2AD1"/>
    <w:multiLevelType w:val="hybridMultilevel"/>
    <w:tmpl w:val="8A38312C"/>
    <w:lvl w:ilvl="0" w:tplc="0C090001">
      <w:start w:val="1"/>
      <w:numFmt w:val="bullet"/>
      <w:lvlText w:val=""/>
      <w:lvlJc w:val="left"/>
      <w:pPr>
        <w:ind w:left="757" w:hanging="360"/>
      </w:pPr>
      <w:rPr>
        <w:rFonts w:ascii="Symbol" w:hAnsi="Symbol" w:hint="default"/>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7" w15:restartNumberingAfterBreak="0">
    <w:nsid w:val="2D1C4F5E"/>
    <w:multiLevelType w:val="hybridMultilevel"/>
    <w:tmpl w:val="4218E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A82D7D"/>
    <w:multiLevelType w:val="multilevel"/>
    <w:tmpl w:val="85AE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D41CA8"/>
    <w:multiLevelType w:val="hybridMultilevel"/>
    <w:tmpl w:val="97B0BEA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2F0364"/>
    <w:multiLevelType w:val="hybridMultilevel"/>
    <w:tmpl w:val="CB5656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C959A9"/>
    <w:multiLevelType w:val="hybridMultilevel"/>
    <w:tmpl w:val="09289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7B3D84"/>
    <w:multiLevelType w:val="multilevel"/>
    <w:tmpl w:val="5A2A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C923FE"/>
    <w:multiLevelType w:val="multilevel"/>
    <w:tmpl w:val="ECFC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808654B"/>
    <w:multiLevelType w:val="hybridMultilevel"/>
    <w:tmpl w:val="99FE3BD8"/>
    <w:lvl w:ilvl="0" w:tplc="0C090001">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5" w15:restartNumberingAfterBreak="0">
    <w:nsid w:val="5C340618"/>
    <w:multiLevelType w:val="hybridMultilevel"/>
    <w:tmpl w:val="DE20F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272695"/>
    <w:multiLevelType w:val="hybridMultilevel"/>
    <w:tmpl w:val="BDE81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F346AE"/>
    <w:multiLevelType w:val="hybridMultilevel"/>
    <w:tmpl w:val="90D85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65234637">
    <w:abstractNumId w:val="17"/>
  </w:num>
  <w:num w:numId="2" w16cid:durableId="274482768">
    <w:abstractNumId w:val="4"/>
  </w:num>
  <w:num w:numId="3" w16cid:durableId="1552619180">
    <w:abstractNumId w:val="10"/>
  </w:num>
  <w:num w:numId="4" w16cid:durableId="132144067">
    <w:abstractNumId w:val="5"/>
  </w:num>
  <w:num w:numId="5" w16cid:durableId="1526167180">
    <w:abstractNumId w:val="9"/>
  </w:num>
  <w:num w:numId="6" w16cid:durableId="468743868">
    <w:abstractNumId w:val="6"/>
  </w:num>
  <w:num w:numId="7" w16cid:durableId="688986583">
    <w:abstractNumId w:val="12"/>
  </w:num>
  <w:num w:numId="8" w16cid:durableId="400445873">
    <w:abstractNumId w:val="14"/>
  </w:num>
  <w:num w:numId="9" w16cid:durableId="97524066">
    <w:abstractNumId w:val="13"/>
  </w:num>
  <w:num w:numId="10" w16cid:durableId="625425713">
    <w:abstractNumId w:val="7"/>
  </w:num>
  <w:num w:numId="11" w16cid:durableId="1433359201">
    <w:abstractNumId w:val="8"/>
  </w:num>
  <w:num w:numId="12" w16cid:durableId="446243578">
    <w:abstractNumId w:val="0"/>
  </w:num>
  <w:num w:numId="13" w16cid:durableId="372122841">
    <w:abstractNumId w:val="11"/>
  </w:num>
  <w:num w:numId="14" w16cid:durableId="1513226505">
    <w:abstractNumId w:val="15"/>
  </w:num>
  <w:num w:numId="15" w16cid:durableId="703604321">
    <w:abstractNumId w:val="3"/>
  </w:num>
  <w:num w:numId="16" w16cid:durableId="1841043223">
    <w:abstractNumId w:val="1"/>
  </w:num>
  <w:num w:numId="17" w16cid:durableId="213583251">
    <w:abstractNumId w:val="2"/>
  </w:num>
  <w:num w:numId="18" w16cid:durableId="13452096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7B4"/>
    <w:rsid w:val="000028A3"/>
    <w:rsid w:val="00013122"/>
    <w:rsid w:val="000176FC"/>
    <w:rsid w:val="0002595B"/>
    <w:rsid w:val="00047F65"/>
    <w:rsid w:val="000569BA"/>
    <w:rsid w:val="000644AD"/>
    <w:rsid w:val="000846A5"/>
    <w:rsid w:val="000914E7"/>
    <w:rsid w:val="000A6E14"/>
    <w:rsid w:val="000B2C6A"/>
    <w:rsid w:val="000C41AC"/>
    <w:rsid w:val="000C7809"/>
    <w:rsid w:val="000D43A1"/>
    <w:rsid w:val="000D52D6"/>
    <w:rsid w:val="0010743F"/>
    <w:rsid w:val="001230AD"/>
    <w:rsid w:val="00125C98"/>
    <w:rsid w:val="0013079D"/>
    <w:rsid w:val="00131316"/>
    <w:rsid w:val="001422B1"/>
    <w:rsid w:val="0015775F"/>
    <w:rsid w:val="001666AB"/>
    <w:rsid w:val="00166FD7"/>
    <w:rsid w:val="00167079"/>
    <w:rsid w:val="001711CF"/>
    <w:rsid w:val="0017184C"/>
    <w:rsid w:val="00180B84"/>
    <w:rsid w:val="001826F7"/>
    <w:rsid w:val="0018392C"/>
    <w:rsid w:val="00186A35"/>
    <w:rsid w:val="001915D7"/>
    <w:rsid w:val="00195BE8"/>
    <w:rsid w:val="001D5792"/>
    <w:rsid w:val="001D6492"/>
    <w:rsid w:val="001E08E6"/>
    <w:rsid w:val="001F09B7"/>
    <w:rsid w:val="001F2862"/>
    <w:rsid w:val="0020740B"/>
    <w:rsid w:val="00207938"/>
    <w:rsid w:val="00230777"/>
    <w:rsid w:val="002434AB"/>
    <w:rsid w:val="00244A0A"/>
    <w:rsid w:val="00250E47"/>
    <w:rsid w:val="00267784"/>
    <w:rsid w:val="00285D42"/>
    <w:rsid w:val="002A34D8"/>
    <w:rsid w:val="002A4FC0"/>
    <w:rsid w:val="002A5394"/>
    <w:rsid w:val="002A5F88"/>
    <w:rsid w:val="002E1924"/>
    <w:rsid w:val="002F1350"/>
    <w:rsid w:val="00301CE1"/>
    <w:rsid w:val="00341F89"/>
    <w:rsid w:val="00344EFC"/>
    <w:rsid w:val="00347858"/>
    <w:rsid w:val="00352C10"/>
    <w:rsid w:val="003726C5"/>
    <w:rsid w:val="003868DB"/>
    <w:rsid w:val="003B7FC9"/>
    <w:rsid w:val="003E0BF1"/>
    <w:rsid w:val="003E18E7"/>
    <w:rsid w:val="003F3376"/>
    <w:rsid w:val="00407CC5"/>
    <w:rsid w:val="004543B1"/>
    <w:rsid w:val="00457443"/>
    <w:rsid w:val="00481B0F"/>
    <w:rsid w:val="00492D72"/>
    <w:rsid w:val="004A37A2"/>
    <w:rsid w:val="004B04B2"/>
    <w:rsid w:val="004B4944"/>
    <w:rsid w:val="004C5939"/>
    <w:rsid w:val="004D0B7D"/>
    <w:rsid w:val="00531310"/>
    <w:rsid w:val="005322FE"/>
    <w:rsid w:val="005417B4"/>
    <w:rsid w:val="00542DA6"/>
    <w:rsid w:val="00571431"/>
    <w:rsid w:val="005716E1"/>
    <w:rsid w:val="00576A7C"/>
    <w:rsid w:val="00585587"/>
    <w:rsid w:val="00591E4D"/>
    <w:rsid w:val="00597C88"/>
    <w:rsid w:val="005A6AC3"/>
    <w:rsid w:val="005C021D"/>
    <w:rsid w:val="005D13B6"/>
    <w:rsid w:val="00606C01"/>
    <w:rsid w:val="00634941"/>
    <w:rsid w:val="00636D8F"/>
    <w:rsid w:val="006443A5"/>
    <w:rsid w:val="00651084"/>
    <w:rsid w:val="00675416"/>
    <w:rsid w:val="006819BC"/>
    <w:rsid w:val="0068375C"/>
    <w:rsid w:val="00683815"/>
    <w:rsid w:val="006A3561"/>
    <w:rsid w:val="006C41B9"/>
    <w:rsid w:val="006D242C"/>
    <w:rsid w:val="007040FD"/>
    <w:rsid w:val="0073665D"/>
    <w:rsid w:val="00737F92"/>
    <w:rsid w:val="007400B3"/>
    <w:rsid w:val="00740410"/>
    <w:rsid w:val="00741025"/>
    <w:rsid w:val="007453E3"/>
    <w:rsid w:val="00771DBE"/>
    <w:rsid w:val="00775F45"/>
    <w:rsid w:val="007A2970"/>
    <w:rsid w:val="007B1780"/>
    <w:rsid w:val="007C4D79"/>
    <w:rsid w:val="007E0576"/>
    <w:rsid w:val="007E541A"/>
    <w:rsid w:val="00832EA9"/>
    <w:rsid w:val="008344D3"/>
    <w:rsid w:val="00871320"/>
    <w:rsid w:val="00887AC2"/>
    <w:rsid w:val="00887E06"/>
    <w:rsid w:val="0089659C"/>
    <w:rsid w:val="008A0AD9"/>
    <w:rsid w:val="008A1330"/>
    <w:rsid w:val="008E6FB9"/>
    <w:rsid w:val="00900677"/>
    <w:rsid w:val="0091228E"/>
    <w:rsid w:val="00915930"/>
    <w:rsid w:val="00916DC8"/>
    <w:rsid w:val="0093375C"/>
    <w:rsid w:val="00935167"/>
    <w:rsid w:val="009713A1"/>
    <w:rsid w:val="00973216"/>
    <w:rsid w:val="009748C9"/>
    <w:rsid w:val="00981A17"/>
    <w:rsid w:val="009821F6"/>
    <w:rsid w:val="00987983"/>
    <w:rsid w:val="009A1794"/>
    <w:rsid w:val="009A3B3D"/>
    <w:rsid w:val="009A71DE"/>
    <w:rsid w:val="009B1064"/>
    <w:rsid w:val="009B5A98"/>
    <w:rsid w:val="009C2D59"/>
    <w:rsid w:val="009C3E70"/>
    <w:rsid w:val="00A0154D"/>
    <w:rsid w:val="00A1314C"/>
    <w:rsid w:val="00A16016"/>
    <w:rsid w:val="00A320C4"/>
    <w:rsid w:val="00A40309"/>
    <w:rsid w:val="00A45962"/>
    <w:rsid w:val="00A5365C"/>
    <w:rsid w:val="00A63FD3"/>
    <w:rsid w:val="00A810D1"/>
    <w:rsid w:val="00A935FC"/>
    <w:rsid w:val="00A93D01"/>
    <w:rsid w:val="00AA2946"/>
    <w:rsid w:val="00AD0144"/>
    <w:rsid w:val="00AD1E32"/>
    <w:rsid w:val="00AD4240"/>
    <w:rsid w:val="00AE1265"/>
    <w:rsid w:val="00AF1448"/>
    <w:rsid w:val="00AF39E0"/>
    <w:rsid w:val="00B07ED6"/>
    <w:rsid w:val="00B2125F"/>
    <w:rsid w:val="00B22F79"/>
    <w:rsid w:val="00B36525"/>
    <w:rsid w:val="00B40A1E"/>
    <w:rsid w:val="00B43FDC"/>
    <w:rsid w:val="00B440EE"/>
    <w:rsid w:val="00B45148"/>
    <w:rsid w:val="00B4564F"/>
    <w:rsid w:val="00B56130"/>
    <w:rsid w:val="00B60891"/>
    <w:rsid w:val="00B7300D"/>
    <w:rsid w:val="00B850B9"/>
    <w:rsid w:val="00B95822"/>
    <w:rsid w:val="00BB6CF3"/>
    <w:rsid w:val="00BB6F90"/>
    <w:rsid w:val="00BD3E49"/>
    <w:rsid w:val="00BE48D2"/>
    <w:rsid w:val="00C01B87"/>
    <w:rsid w:val="00C13E05"/>
    <w:rsid w:val="00C207AB"/>
    <w:rsid w:val="00C25BB1"/>
    <w:rsid w:val="00C3706F"/>
    <w:rsid w:val="00C379D4"/>
    <w:rsid w:val="00C70A39"/>
    <w:rsid w:val="00C7490B"/>
    <w:rsid w:val="00C76A43"/>
    <w:rsid w:val="00C86016"/>
    <w:rsid w:val="00C920DA"/>
    <w:rsid w:val="00C93370"/>
    <w:rsid w:val="00CC0412"/>
    <w:rsid w:val="00CF1278"/>
    <w:rsid w:val="00D05461"/>
    <w:rsid w:val="00D14190"/>
    <w:rsid w:val="00D238DF"/>
    <w:rsid w:val="00D35DF6"/>
    <w:rsid w:val="00D36A50"/>
    <w:rsid w:val="00D92D41"/>
    <w:rsid w:val="00DB4866"/>
    <w:rsid w:val="00DD1BEA"/>
    <w:rsid w:val="00DD50ED"/>
    <w:rsid w:val="00DF6E6D"/>
    <w:rsid w:val="00E14CFC"/>
    <w:rsid w:val="00E16342"/>
    <w:rsid w:val="00E170CF"/>
    <w:rsid w:val="00E33950"/>
    <w:rsid w:val="00E6169A"/>
    <w:rsid w:val="00E742D6"/>
    <w:rsid w:val="00E87952"/>
    <w:rsid w:val="00EA49D6"/>
    <w:rsid w:val="00EB1C32"/>
    <w:rsid w:val="00EC18D0"/>
    <w:rsid w:val="00ED6FE6"/>
    <w:rsid w:val="00EF1990"/>
    <w:rsid w:val="00EF6BA3"/>
    <w:rsid w:val="00F2558D"/>
    <w:rsid w:val="00F378CA"/>
    <w:rsid w:val="00F509E6"/>
    <w:rsid w:val="00F51879"/>
    <w:rsid w:val="00F7012B"/>
    <w:rsid w:val="00F81C84"/>
    <w:rsid w:val="00F95BB2"/>
    <w:rsid w:val="00FC2D53"/>
    <w:rsid w:val="00FE008C"/>
    <w:rsid w:val="7BA8AA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9B557"/>
  <w15:chartTrackingRefBased/>
  <w15:docId w15:val="{DC7C1E0C-0033-6843-94B2-C8FC03920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144"/>
    <w:rPr>
      <w:rFonts w:asciiTheme="majorHAnsi" w:hAnsiTheme="majorHAnsi"/>
    </w:rPr>
  </w:style>
  <w:style w:type="paragraph" w:styleId="Heading1">
    <w:name w:val="heading 1"/>
    <w:basedOn w:val="Normal"/>
    <w:next w:val="Normal"/>
    <w:link w:val="Heading1Char"/>
    <w:uiPriority w:val="9"/>
    <w:qFormat/>
    <w:rsid w:val="00AD0144"/>
    <w:pPr>
      <w:keepNext/>
      <w:keepLines/>
      <w:spacing w:before="240"/>
      <w:outlineLvl w:val="0"/>
    </w:pPr>
    <w:rPr>
      <w:rFonts w:eastAsiaTheme="majorEastAsia" w:cstheme="majorBidi"/>
      <w:b/>
      <w:color w:val="2F5496"/>
      <w:sz w:val="40"/>
      <w:szCs w:val="32"/>
    </w:rPr>
  </w:style>
  <w:style w:type="paragraph" w:styleId="Heading2">
    <w:name w:val="heading 2"/>
    <w:basedOn w:val="Normal"/>
    <w:next w:val="Normal"/>
    <w:link w:val="Heading2Char"/>
    <w:uiPriority w:val="9"/>
    <w:unhideWhenUsed/>
    <w:qFormat/>
    <w:rsid w:val="00AD0144"/>
    <w:pPr>
      <w:keepNext/>
      <w:keepLines/>
      <w:spacing w:before="40"/>
      <w:outlineLvl w:val="1"/>
    </w:pPr>
    <w:rPr>
      <w:rFonts w:eastAsiaTheme="majorEastAsia" w:cstheme="majorBidi"/>
      <w:b/>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17B4"/>
    <w:pPr>
      <w:tabs>
        <w:tab w:val="center" w:pos="4513"/>
        <w:tab w:val="right" w:pos="9026"/>
      </w:tabs>
    </w:pPr>
  </w:style>
  <w:style w:type="character" w:customStyle="1" w:styleId="HeaderChar">
    <w:name w:val="Header Char"/>
    <w:basedOn w:val="DefaultParagraphFont"/>
    <w:link w:val="Header"/>
    <w:uiPriority w:val="99"/>
    <w:rsid w:val="005417B4"/>
  </w:style>
  <w:style w:type="paragraph" w:styleId="Footer">
    <w:name w:val="footer"/>
    <w:basedOn w:val="Normal"/>
    <w:link w:val="FooterChar"/>
    <w:uiPriority w:val="99"/>
    <w:unhideWhenUsed/>
    <w:rsid w:val="005417B4"/>
    <w:pPr>
      <w:tabs>
        <w:tab w:val="center" w:pos="4513"/>
        <w:tab w:val="right" w:pos="9026"/>
      </w:tabs>
    </w:pPr>
  </w:style>
  <w:style w:type="character" w:customStyle="1" w:styleId="FooterChar">
    <w:name w:val="Footer Char"/>
    <w:basedOn w:val="DefaultParagraphFont"/>
    <w:link w:val="Footer"/>
    <w:uiPriority w:val="99"/>
    <w:rsid w:val="005417B4"/>
  </w:style>
  <w:style w:type="character" w:customStyle="1" w:styleId="Heading1Char">
    <w:name w:val="Heading 1 Char"/>
    <w:basedOn w:val="DefaultParagraphFont"/>
    <w:link w:val="Heading1"/>
    <w:uiPriority w:val="9"/>
    <w:rsid w:val="00AD0144"/>
    <w:rPr>
      <w:rFonts w:eastAsiaTheme="majorEastAsia" w:cstheme="majorBidi"/>
      <w:b/>
      <w:color w:val="2F5496"/>
      <w:sz w:val="40"/>
      <w:szCs w:val="32"/>
    </w:rPr>
  </w:style>
  <w:style w:type="paragraph" w:customStyle="1" w:styleId="Coverheading2">
    <w:name w:val="Cover heading 2"/>
    <w:basedOn w:val="Normal"/>
    <w:qFormat/>
    <w:rsid w:val="005417B4"/>
    <w:rPr>
      <w:color w:val="FFFFFF" w:themeColor="background1"/>
      <w:sz w:val="32"/>
      <w:szCs w:val="32"/>
    </w:rPr>
  </w:style>
  <w:style w:type="paragraph" w:customStyle="1" w:styleId="Coverheading1">
    <w:name w:val="Cover heading 1"/>
    <w:basedOn w:val="Normal"/>
    <w:qFormat/>
    <w:rsid w:val="00AD0144"/>
    <w:rPr>
      <w:rFonts w:asciiTheme="minorHAnsi" w:hAnsiTheme="minorHAnsi"/>
      <w:b/>
      <w:bCs/>
      <w:color w:val="FFFFFF" w:themeColor="background1"/>
      <w:sz w:val="120"/>
      <w:szCs w:val="120"/>
    </w:rPr>
  </w:style>
  <w:style w:type="character" w:styleId="PageNumber">
    <w:name w:val="page number"/>
    <w:basedOn w:val="DefaultParagraphFont"/>
    <w:uiPriority w:val="99"/>
    <w:semiHidden/>
    <w:unhideWhenUsed/>
    <w:rsid w:val="0018392C"/>
  </w:style>
  <w:style w:type="paragraph" w:customStyle="1" w:styleId="BlueFooter">
    <w:name w:val="Blue Footer"/>
    <w:basedOn w:val="Normal"/>
    <w:qFormat/>
    <w:rsid w:val="00047F65"/>
    <w:pPr>
      <w:jc w:val="right"/>
    </w:pPr>
    <w:rPr>
      <w:color w:val="004F7F"/>
      <w:sz w:val="16"/>
    </w:rPr>
  </w:style>
  <w:style w:type="character" w:customStyle="1" w:styleId="Heading2Char">
    <w:name w:val="Heading 2 Char"/>
    <w:basedOn w:val="DefaultParagraphFont"/>
    <w:link w:val="Heading2"/>
    <w:uiPriority w:val="9"/>
    <w:rsid w:val="00AD0144"/>
    <w:rPr>
      <w:rFonts w:eastAsiaTheme="majorEastAsia" w:cstheme="majorBidi"/>
      <w:b/>
      <w:color w:val="2F5496" w:themeColor="accent1" w:themeShade="BF"/>
      <w:sz w:val="28"/>
      <w:szCs w:val="26"/>
    </w:rPr>
  </w:style>
  <w:style w:type="paragraph" w:styleId="NoSpacing">
    <w:name w:val="No Spacing"/>
    <w:uiPriority w:val="1"/>
    <w:qFormat/>
    <w:rsid w:val="00B36525"/>
    <w:rPr>
      <w:rFonts w:asciiTheme="majorHAnsi" w:hAnsiTheme="majorHAnsi"/>
    </w:rPr>
  </w:style>
  <w:style w:type="character" w:styleId="PlaceholderText">
    <w:name w:val="Placeholder Text"/>
    <w:basedOn w:val="DefaultParagraphFont"/>
    <w:uiPriority w:val="99"/>
    <w:rsid w:val="009B1064"/>
    <w:rPr>
      <w:color w:val="808080"/>
    </w:rPr>
  </w:style>
  <w:style w:type="paragraph" w:styleId="ListParagraph">
    <w:name w:val="List Paragraph"/>
    <w:basedOn w:val="Normal"/>
    <w:uiPriority w:val="34"/>
    <w:qFormat/>
    <w:rsid w:val="00A40309"/>
    <w:pPr>
      <w:ind w:left="720"/>
      <w:contextualSpacing/>
    </w:pPr>
  </w:style>
  <w:style w:type="character" w:styleId="CommentReference">
    <w:name w:val="annotation reference"/>
    <w:basedOn w:val="DefaultParagraphFont"/>
    <w:uiPriority w:val="99"/>
    <w:semiHidden/>
    <w:unhideWhenUsed/>
    <w:rsid w:val="001915D7"/>
    <w:rPr>
      <w:sz w:val="16"/>
      <w:szCs w:val="16"/>
    </w:rPr>
  </w:style>
  <w:style w:type="paragraph" w:styleId="CommentText">
    <w:name w:val="annotation text"/>
    <w:basedOn w:val="Normal"/>
    <w:link w:val="CommentTextChar"/>
    <w:uiPriority w:val="99"/>
    <w:semiHidden/>
    <w:unhideWhenUsed/>
    <w:rsid w:val="001915D7"/>
    <w:rPr>
      <w:sz w:val="20"/>
      <w:szCs w:val="20"/>
    </w:rPr>
  </w:style>
  <w:style w:type="character" w:customStyle="1" w:styleId="CommentTextChar">
    <w:name w:val="Comment Text Char"/>
    <w:basedOn w:val="DefaultParagraphFont"/>
    <w:link w:val="CommentText"/>
    <w:uiPriority w:val="99"/>
    <w:semiHidden/>
    <w:rsid w:val="001915D7"/>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1915D7"/>
    <w:rPr>
      <w:b/>
      <w:bCs/>
    </w:rPr>
  </w:style>
  <w:style w:type="character" w:customStyle="1" w:styleId="CommentSubjectChar">
    <w:name w:val="Comment Subject Char"/>
    <w:basedOn w:val="CommentTextChar"/>
    <w:link w:val="CommentSubject"/>
    <w:uiPriority w:val="99"/>
    <w:semiHidden/>
    <w:rsid w:val="001915D7"/>
    <w:rPr>
      <w:rFonts w:asciiTheme="majorHAnsi" w:hAnsiTheme="majorHAnsi"/>
      <w:b/>
      <w:bCs/>
      <w:sz w:val="20"/>
      <w:szCs w:val="20"/>
    </w:rPr>
  </w:style>
  <w:style w:type="paragraph" w:styleId="Revision">
    <w:name w:val="Revision"/>
    <w:hidden/>
    <w:uiPriority w:val="99"/>
    <w:semiHidden/>
    <w:rsid w:val="001915D7"/>
    <w:rPr>
      <w:rFonts w:asciiTheme="majorHAnsi" w:hAnsiTheme="majorHAnsi"/>
    </w:rPr>
  </w:style>
  <w:style w:type="paragraph" w:customStyle="1" w:styleId="paragraph">
    <w:name w:val="paragraph"/>
    <w:basedOn w:val="Normal"/>
    <w:rsid w:val="0015775F"/>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15775F"/>
  </w:style>
  <w:style w:type="character" w:customStyle="1" w:styleId="eop">
    <w:name w:val="eop"/>
    <w:basedOn w:val="DefaultParagraphFont"/>
    <w:rsid w:val="00157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B218D9070D467280CAF89EADB267BE"/>
        <w:category>
          <w:name w:val="General"/>
          <w:gallery w:val="placeholder"/>
        </w:category>
        <w:types>
          <w:type w:val="bbPlcHdr"/>
        </w:types>
        <w:behaviors>
          <w:behavior w:val="content"/>
        </w:behaviors>
        <w:guid w:val="{72623FE3-6F69-4D4E-B2D8-64D396F7B2BD}"/>
      </w:docPartPr>
      <w:docPartBody>
        <w:p w:rsidR="004B4E96" w:rsidRDefault="00651084" w:rsidP="00651084">
          <w:pPr>
            <w:pStyle w:val="62B218D9070D467280CAF89EADB267BE"/>
          </w:pPr>
          <w:r w:rsidRPr="00E61F51">
            <w:rPr>
              <w:rStyle w:val="PlaceholderText"/>
            </w:rPr>
            <w:t>Click or tap to enter a date.</w:t>
          </w:r>
        </w:p>
      </w:docPartBody>
    </w:docPart>
    <w:docPart>
      <w:docPartPr>
        <w:name w:val="4B9C0F79486F4E468D2DD26EA223BD59"/>
        <w:category>
          <w:name w:val="General"/>
          <w:gallery w:val="placeholder"/>
        </w:category>
        <w:types>
          <w:type w:val="bbPlcHdr"/>
        </w:types>
        <w:behaviors>
          <w:behavior w:val="content"/>
        </w:behaviors>
        <w:guid w:val="{19A6BBE6-B95D-4408-BE9E-F6BE905C73CE}"/>
      </w:docPartPr>
      <w:docPartBody>
        <w:p w:rsidR="004B4E96" w:rsidRDefault="00651084" w:rsidP="00651084">
          <w:pPr>
            <w:pStyle w:val="4B9C0F79486F4E468D2DD26EA223BD59"/>
          </w:pPr>
          <w:r w:rsidRPr="00E61F51">
            <w:rPr>
              <w:rStyle w:val="PlaceholderText"/>
            </w:rPr>
            <w:t>Choose an item.</w:t>
          </w:r>
        </w:p>
      </w:docPartBody>
    </w:docPart>
    <w:docPart>
      <w:docPartPr>
        <w:name w:val="2B4B3AFC30054A9DA64E1FBC3CDFE675"/>
        <w:category>
          <w:name w:val="General"/>
          <w:gallery w:val="placeholder"/>
        </w:category>
        <w:types>
          <w:type w:val="bbPlcHdr"/>
        </w:types>
        <w:behaviors>
          <w:behavior w:val="content"/>
        </w:behaviors>
        <w:guid w:val="{501D6987-FDF6-42CA-A05C-08B00374026C}"/>
      </w:docPartPr>
      <w:docPartBody>
        <w:p w:rsidR="004B4E96" w:rsidRDefault="00651084" w:rsidP="00651084">
          <w:pPr>
            <w:pStyle w:val="2B4B3AFC30054A9DA64E1FBC3CDFE675"/>
          </w:pPr>
          <w:r w:rsidRPr="00E61F51">
            <w:rPr>
              <w:rStyle w:val="PlaceholderText"/>
            </w:rPr>
            <w:t>Choose an item.</w:t>
          </w:r>
        </w:p>
      </w:docPartBody>
    </w:docPart>
    <w:docPart>
      <w:docPartPr>
        <w:name w:val="441EE92B3C8A4221949A932313770253"/>
        <w:category>
          <w:name w:val="General"/>
          <w:gallery w:val="placeholder"/>
        </w:category>
        <w:types>
          <w:type w:val="bbPlcHdr"/>
        </w:types>
        <w:behaviors>
          <w:behavior w:val="content"/>
        </w:behaviors>
        <w:guid w:val="{DD278676-11A0-4BAD-81D7-1C330CD8E34C}"/>
      </w:docPartPr>
      <w:docPartBody>
        <w:p w:rsidR="004B4E96" w:rsidRDefault="00651084" w:rsidP="00651084">
          <w:pPr>
            <w:pStyle w:val="441EE92B3C8A4221949A932313770253"/>
          </w:pPr>
          <w:r w:rsidRPr="00E61F51">
            <w:rPr>
              <w:rStyle w:val="PlaceholderText"/>
            </w:rPr>
            <w:t>Choose an item.</w:t>
          </w:r>
        </w:p>
      </w:docPartBody>
    </w:docPart>
    <w:docPart>
      <w:docPartPr>
        <w:name w:val="5C4FA4D3D91E431C98C50C78C0265088"/>
        <w:category>
          <w:name w:val="General"/>
          <w:gallery w:val="placeholder"/>
        </w:category>
        <w:types>
          <w:type w:val="bbPlcHdr"/>
        </w:types>
        <w:behaviors>
          <w:behavior w:val="content"/>
        </w:behaviors>
        <w:guid w:val="{389A3672-7682-4294-A791-56D8304C8FBF}"/>
      </w:docPartPr>
      <w:docPartBody>
        <w:p w:rsidR="004B4E96" w:rsidRDefault="00651084" w:rsidP="00651084">
          <w:pPr>
            <w:pStyle w:val="5C4FA4D3D91E431C98C50C78C0265088"/>
          </w:pPr>
          <w:r w:rsidRPr="00E61F51">
            <w:rPr>
              <w:rStyle w:val="PlaceholderText"/>
            </w:rPr>
            <w:t>Choose an item.</w:t>
          </w:r>
        </w:p>
      </w:docPartBody>
    </w:docPart>
    <w:docPart>
      <w:docPartPr>
        <w:name w:val="026D4ED750F240B0B9E6BEB85E645F1F"/>
        <w:category>
          <w:name w:val="General"/>
          <w:gallery w:val="placeholder"/>
        </w:category>
        <w:types>
          <w:type w:val="bbPlcHdr"/>
        </w:types>
        <w:behaviors>
          <w:behavior w:val="content"/>
        </w:behaviors>
        <w:guid w:val="{0E35554F-A2B8-42E4-8786-CC8C3C928DFC}"/>
      </w:docPartPr>
      <w:docPartBody>
        <w:p w:rsidR="000C7484" w:rsidRDefault="00344EFC" w:rsidP="00344EFC">
          <w:pPr>
            <w:pStyle w:val="026D4ED750F240B0B9E6BEB85E645F1F"/>
          </w:pPr>
          <w:r w:rsidRPr="00E61F5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Light">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84"/>
    <w:rsid w:val="0004572A"/>
    <w:rsid w:val="0006076C"/>
    <w:rsid w:val="000C7484"/>
    <w:rsid w:val="002705E6"/>
    <w:rsid w:val="00344EFC"/>
    <w:rsid w:val="00383489"/>
    <w:rsid w:val="003B1CE7"/>
    <w:rsid w:val="004B4E96"/>
    <w:rsid w:val="006407C6"/>
    <w:rsid w:val="00651084"/>
    <w:rsid w:val="008102A0"/>
    <w:rsid w:val="00856929"/>
    <w:rsid w:val="0092678A"/>
    <w:rsid w:val="00962BCC"/>
    <w:rsid w:val="00A44039"/>
    <w:rsid w:val="00B479E0"/>
    <w:rsid w:val="00B801E0"/>
    <w:rsid w:val="00C57594"/>
    <w:rsid w:val="00D272AA"/>
    <w:rsid w:val="00DE56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344EFC"/>
    <w:rPr>
      <w:color w:val="808080"/>
    </w:rPr>
  </w:style>
  <w:style w:type="paragraph" w:customStyle="1" w:styleId="62B218D9070D467280CAF89EADB267BE">
    <w:name w:val="62B218D9070D467280CAF89EADB267BE"/>
    <w:rsid w:val="00651084"/>
  </w:style>
  <w:style w:type="paragraph" w:customStyle="1" w:styleId="4B9C0F79486F4E468D2DD26EA223BD59">
    <w:name w:val="4B9C0F79486F4E468D2DD26EA223BD59"/>
    <w:rsid w:val="00651084"/>
  </w:style>
  <w:style w:type="paragraph" w:customStyle="1" w:styleId="2B4B3AFC30054A9DA64E1FBC3CDFE675">
    <w:name w:val="2B4B3AFC30054A9DA64E1FBC3CDFE675"/>
    <w:rsid w:val="00651084"/>
  </w:style>
  <w:style w:type="paragraph" w:customStyle="1" w:styleId="441EE92B3C8A4221949A932313770253">
    <w:name w:val="441EE92B3C8A4221949A932313770253"/>
    <w:rsid w:val="00651084"/>
  </w:style>
  <w:style w:type="paragraph" w:customStyle="1" w:styleId="5C4FA4D3D91E431C98C50C78C0265088">
    <w:name w:val="5C4FA4D3D91E431C98C50C78C0265088"/>
    <w:rsid w:val="00651084"/>
  </w:style>
  <w:style w:type="paragraph" w:customStyle="1" w:styleId="026D4ED750F240B0B9E6BEB85E645F1F">
    <w:name w:val="026D4ED750F240B0B9E6BEB85E645F1F"/>
    <w:rsid w:val="00344E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D257099907BF4AFDAA2E1AD3064833F5" version="1.0.0">
  <systemFields>
    <field name="Objective-Id">
      <value order="0">A8232573</value>
    </field>
    <field name="Objective-Title">
      <value order="0">TEMPLATE External School Review Framework A4 Portrait</value>
    </field>
    <field name="Objective-Description">
      <value order="0"/>
    </field>
    <field name="Objective-CreationStamp">
      <value order="0">2022-03-17T01:23:04Z</value>
    </field>
    <field name="Objective-IsApproved">
      <value order="0">false</value>
    </field>
    <field name="Objective-IsPublished">
      <value order="0">true</value>
    </field>
    <field name="Objective-DatePublished">
      <value order="0">2022-03-23T03:29:07Z</value>
    </field>
    <field name="Objective-ModificationStamp">
      <value order="0">2022-03-23T03:29:07Z</value>
    </field>
    <field name="Objective-Owner">
      <value order="0">Amy Vogelsang</value>
    </field>
    <field name="Objective-Path">
      <value order="0">Objective Global Folder:Department for Education:COMMUNITY RELATIONS:Marketing:Communications management - 2022:Partnerships Schools and Preschools Communications 2022:School Improvement 2022:External School Review - templates</value>
    </field>
    <field name="Objective-Parent">
      <value order="0">External School Review - templates</value>
    </field>
    <field name="Objective-State">
      <value order="0">Published</value>
    </field>
    <field name="Objective-VersionId">
      <value order="0">vA10159377</value>
    </field>
    <field name="Objective-Version">
      <value order="0">5.0</value>
    </field>
    <field name="Objective-VersionNumber">
      <value order="0">5</value>
    </field>
    <field name="Objective-VersionComment">
      <value order="0"/>
    </field>
    <field name="Objective-FileNumber">
      <value order="0">DE21/21318</value>
    </field>
    <field name="Objective-Classification">
      <value order="0"/>
    </field>
    <field name="Objective-Caveats">
      <value order="0"/>
    </field>
  </systemFields>
  <catalogues>
    <catalogue name="Standard Electronic Document Type Catalogue" type="type" ori="id:cA8">
      <field name="Objective-Business Unit">
        <value order="0">STRATEGIC POLICY AND EXTERNAL RELATIONS : COMMUNICATIONS DIRECTORATE</value>
      </field>
      <field name="Objective-Education Sites and Services">
        <value order="0"/>
      </field>
      <field name="Objective-Document Type">
        <value order="0">Marketing Document</value>
      </field>
      <field name="Objective-Security Classification">
        <value order="0">OFFICIAL</value>
      </field>
      <field name="Objective-Physical Copy on File">
        <value order="0"/>
      </field>
      <field name="Objective-Description - Abstract">
        <value order="0"/>
      </field>
      <field name="Objective-Loose Document in Transit to">
        <value order="0"/>
      </field>
      <field name="Objective-Date Modified - Legacy">
        <value order="0"/>
      </field>
    </catalogue>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85D4DF1F66B148A20A1F56CD48F31E" ma:contentTypeVersion="4" ma:contentTypeDescription="Create a new document." ma:contentTypeScope="" ma:versionID="d06d728cc853e49e794787ad931b259d">
  <xsd:schema xmlns:xsd="http://www.w3.org/2001/XMLSchema" xmlns:xs="http://www.w3.org/2001/XMLSchema" xmlns:p="http://schemas.microsoft.com/office/2006/metadata/properties" xmlns:ns2="2a0bed98-42f2-4f76-87d1-fb286bbdbb4d" targetNamespace="http://schemas.microsoft.com/office/2006/metadata/properties" ma:root="true" ma:fieldsID="cf1e77c4c6841fb45082eb2463250f54" ns2:_="">
    <xsd:import namespace="2a0bed98-42f2-4f76-87d1-fb286bbdbb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0bed98-42f2-4f76-87d1-fb286bbdb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2.xml><?xml version="1.0" encoding="utf-8"?>
<ds:datastoreItem xmlns:ds="http://schemas.openxmlformats.org/officeDocument/2006/customXml" ds:itemID="{A937799D-D3AE-4FA9-83E0-42294E011613}">
  <ds:schemaRefs>
    <ds:schemaRef ds:uri="http://schemas.microsoft.com/sharepoint/v3/contenttype/forms"/>
  </ds:schemaRefs>
</ds:datastoreItem>
</file>

<file path=customXml/itemProps3.xml><?xml version="1.0" encoding="utf-8"?>
<ds:datastoreItem xmlns:ds="http://schemas.openxmlformats.org/officeDocument/2006/customXml" ds:itemID="{F037C01F-DBAC-44EE-BE95-BE7EC048E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0bed98-42f2-4f76-87d1-fb286bbdb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B6153B-94AD-C549-ADCA-4889FD1A15D7}">
  <ds:schemaRefs>
    <ds:schemaRef ds:uri="http://schemas.openxmlformats.org/officeDocument/2006/bibliography"/>
  </ds:schemaRefs>
</ds:datastoreItem>
</file>

<file path=customXml/itemProps5.xml><?xml version="1.0" encoding="utf-8"?>
<ds:datastoreItem xmlns:ds="http://schemas.openxmlformats.org/officeDocument/2006/customXml" ds:itemID="{EEC25E36-B51E-453A-9D8D-0DCEC0A82B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2431</Words>
  <Characters>13857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Cassie (Education)</dc:creator>
  <cp:keywords/>
  <dc:description/>
  <cp:lastModifiedBy>Scott, Di (Tea Tree Gully Primary School)</cp:lastModifiedBy>
  <cp:revision>2</cp:revision>
  <dcterms:created xsi:type="dcterms:W3CDTF">2023-09-11T05:23:00Z</dcterms:created>
  <dcterms:modified xsi:type="dcterms:W3CDTF">2023-09-11T05:23:00Z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A8232573</vt:lpwstr>
  </property>
  <property fmtid="{D5CDD505-2E9C-101B-9397-08002B2CF9AE}" pid="4" name="Objective-Title">
    <vt:lpwstr>TEMPLATE External School Review Framework A4 Portrait</vt:lpwstr>
  </property>
  <property fmtid="{D5CDD505-2E9C-101B-9397-08002B2CF9AE}" pid="5" name="Objective-Description">
    <vt:lpwstr/>
  </property>
  <property fmtid="{D5CDD505-2E9C-101B-9397-08002B2CF9AE}" pid="6" name="Objective-CreationStamp">
    <vt:filetime>2022-03-17T01:23:24Z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2022-03-23T03:29:07Z</vt:filetime>
  </property>
  <property fmtid="{D5CDD505-2E9C-101B-9397-08002B2CF9AE}" pid="10" name="Objective-ModificationStamp">
    <vt:filetime>2022-03-23T03:29:07Z</vt:filetime>
  </property>
  <property fmtid="{D5CDD505-2E9C-101B-9397-08002B2CF9AE}" pid="11" name="Objective-Owner">
    <vt:lpwstr>Amy Vogelsang</vt:lpwstr>
  </property>
  <property fmtid="{D5CDD505-2E9C-101B-9397-08002B2CF9AE}" pid="12" name="Objective-Path">
    <vt:lpwstr>Objective Global Folder:Department for Education:COMMUNITY RELATIONS:Marketing:Communications management - 2022:Partnerships Schools and Preschools Communications 2022:School Improvement 2022:External School Review - templates:</vt:lpwstr>
  </property>
  <property fmtid="{D5CDD505-2E9C-101B-9397-08002B2CF9AE}" pid="13" name="Objective-Parent">
    <vt:lpwstr>External School Review - templates</vt:lpwstr>
  </property>
  <property fmtid="{D5CDD505-2E9C-101B-9397-08002B2CF9AE}" pid="14" name="Objective-State">
    <vt:lpwstr>Published</vt:lpwstr>
  </property>
  <property fmtid="{D5CDD505-2E9C-101B-9397-08002B2CF9AE}" pid="15" name="Objective-VersionId">
    <vt:lpwstr>vA10159377</vt:lpwstr>
  </property>
  <property fmtid="{D5CDD505-2E9C-101B-9397-08002B2CF9AE}" pid="16" name="Objective-Version">
    <vt:lpwstr>5.0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DE21/21318</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STRATEGIC POLICY AND EXTERNAL RELATIONS:COMMUNICATIONS DIRECTORATE</vt:lpwstr>
  </property>
  <property fmtid="{D5CDD505-2E9C-101B-9397-08002B2CF9AE}" pid="23" name="Objective-Education Sites and Services">
    <vt:lpwstr/>
  </property>
  <property fmtid="{D5CDD505-2E9C-101B-9397-08002B2CF9AE}" pid="24" name="Objective-Document Type">
    <vt:lpwstr>Marketing Document</vt:lpwstr>
  </property>
  <property fmtid="{D5CDD505-2E9C-101B-9397-08002B2CF9AE}" pid="25" name="Objective-Security Classification">
    <vt:lpwstr>OFFICIAL</vt:lpwstr>
  </property>
  <property fmtid="{D5CDD505-2E9C-101B-9397-08002B2CF9AE}" pid="26" name="Objective-Physical Copy on File">
    <vt:lpwstr/>
  </property>
  <property fmtid="{D5CDD505-2E9C-101B-9397-08002B2CF9AE}" pid="27" name="Objective-Description - Abstract">
    <vt:lpwstr/>
  </property>
  <property fmtid="{D5CDD505-2E9C-101B-9397-08002B2CF9AE}" pid="28" name="Objective-Loose Document in Transit to">
    <vt:lpwstr/>
  </property>
  <property fmtid="{D5CDD505-2E9C-101B-9397-08002B2CF9AE}" pid="29" name="Objective-Date Modified - Legacy">
    <vt:lpwstr/>
  </property>
  <property fmtid="{D5CDD505-2E9C-101B-9397-08002B2CF9AE}" pid="30" name="Objective-Comment">
    <vt:lpwstr/>
  </property>
  <property fmtid="{D5CDD505-2E9C-101B-9397-08002B2CF9AE}" pid="31" name="ContentTypeId">
    <vt:lpwstr>0x0101005885D4DF1F66B148A20A1F56CD48F31E</vt:lpwstr>
  </property>
</Properties>
</file>